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BD4BA" w14:textId="77777777" w:rsidR="00983EA4" w:rsidRDefault="00A824C7">
      <w:pPr>
        <w:rPr>
          <w:rFonts w:ascii="微软雅黑" w:eastAsia="微软雅黑" w:hAnsi="微软雅黑" w:cs="微软雅黑"/>
          <w:b/>
          <w:color w:val="C0000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 wp14:anchorId="5E9CA1F8" wp14:editId="39FE9D68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C00000"/>
          <w:sz w:val="32"/>
          <w:szCs w:val="32"/>
        </w:rPr>
        <w:t>▍项目介绍</w:t>
      </w:r>
    </w:p>
    <w:p w14:paraId="683CA4AE" w14:textId="77777777" w:rsidR="00983EA4" w:rsidRDefault="00A824C7">
      <w:pPr>
        <w:pStyle w:val="a7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 w14:paraId="7986A17E" w14:textId="77777777" w:rsidR="00983EA4" w:rsidRDefault="00983EA4">
      <w:pPr>
        <w:pStyle w:val="a7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14:paraId="3CEE4966" w14:textId="77777777" w:rsidR="00983EA4" w:rsidRDefault="00A824C7">
      <w:pPr>
        <w:pStyle w:val="a7"/>
        <w:widowControl/>
        <w:spacing w:beforeAutospacing="0" w:afterAutospacing="0" w:line="480" w:lineRule="atLeast"/>
        <w:ind w:firstLineChars="200" w:firstLine="420"/>
        <w:rPr>
          <w:rFonts w:cstheme="minorBidi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3E3E3E"/>
          <w:sz w:val="21"/>
          <w:szCs w:val="21"/>
          <w:shd w:val="clear" w:color="auto" w:fill="FFFFFF"/>
        </w:rPr>
        <w:t> </w:t>
      </w:r>
      <w:r>
        <w:rPr>
          <w:rFonts w:cstheme="minorBidi" w:hint="eastAsia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 w14:paraId="1C8293D1" w14:textId="77777777" w:rsidR="00983EA4" w:rsidRDefault="00983EA4">
      <w:pPr>
        <w:pStyle w:val="a7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14:paraId="586D7085" w14:textId="77777777" w:rsidR="00983EA4" w:rsidRDefault="00A824C7">
      <w:pPr>
        <w:pStyle w:val="a7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中国国学百家讲堂希冀站在历史的高度、</w:t>
      </w:r>
      <w:r>
        <w:rPr>
          <w:rFonts w:cstheme="minorBidi" w:hint="eastAsia"/>
          <w:kern w:val="2"/>
          <w:sz w:val="28"/>
          <w:szCs w:val="28"/>
        </w:rPr>
        <w:t>21</w:t>
      </w:r>
      <w:r>
        <w:rPr>
          <w:rFonts w:cstheme="minorBidi" w:hint="eastAsia"/>
          <w:kern w:val="2"/>
          <w:sz w:val="28"/>
          <w:szCs w:val="28"/>
        </w:rPr>
        <w:t>世纪的视野、弘扬国学、传承经典、融汇现代，辅翼个人、家庭及中国企业成长。</w:t>
      </w:r>
    </w:p>
    <w:p w14:paraId="798295F9" w14:textId="77777777" w:rsidR="00983EA4" w:rsidRDefault="00983EA4">
      <w:pPr>
        <w:pStyle w:val="a7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14:paraId="21C074BC" w14:textId="77777777" w:rsidR="00983EA4" w:rsidRDefault="00A824C7">
      <w:pPr>
        <w:pStyle w:val="a7"/>
        <w:widowControl/>
        <w:spacing w:beforeAutospacing="0" w:afterAutospacing="0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 w14:paraId="6F4B0CC3" w14:textId="77777777" w:rsidR="00983EA4" w:rsidRDefault="00983EA4">
      <w:pPr>
        <w:pStyle w:val="a7"/>
        <w:widowControl/>
        <w:spacing w:beforeAutospacing="0" w:afterAutospacing="0"/>
        <w:ind w:firstLineChars="200" w:firstLine="560"/>
        <w:rPr>
          <w:rFonts w:cstheme="minorBidi"/>
          <w:kern w:val="2"/>
          <w:sz w:val="28"/>
          <w:szCs w:val="28"/>
        </w:rPr>
      </w:pPr>
    </w:p>
    <w:p w14:paraId="2D358515" w14:textId="77777777" w:rsidR="00983EA4" w:rsidRDefault="00A824C7">
      <w:pPr>
        <w:rPr>
          <w:sz w:val="28"/>
          <w:szCs w:val="28"/>
        </w:rPr>
      </w:pPr>
      <w:r>
        <w:rPr>
          <w:rFonts w:hint="eastAsia"/>
          <w:noProof/>
          <w:color w:val="C00000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77E97159" wp14:editId="51AE69FA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 w14:paraId="793F545C" w14:textId="77777777" w:rsidR="00983EA4" w:rsidRDefault="00A824C7">
      <w:pPr>
        <w:pStyle w:val="a7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学而问之：明师传道。讲授与讨论相结合，双向与多向沟通。</w:t>
      </w:r>
    </w:p>
    <w:p w14:paraId="0D94568B" w14:textId="77777777" w:rsidR="00983EA4" w:rsidRDefault="00A824C7">
      <w:pPr>
        <w:pStyle w:val="a7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学而习之：同门共参。课前引领诵读国学经典，课后分享。</w:t>
      </w:r>
    </w:p>
    <w:p w14:paraId="0EC8D58F" w14:textId="77777777" w:rsidR="00983EA4" w:rsidRDefault="00A824C7">
      <w:pPr>
        <w:pStyle w:val="a7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学而游之：游学访道。在历史中触摸文化，在鉴赏间怡养身心。</w:t>
      </w:r>
    </w:p>
    <w:p w14:paraId="49B5983B" w14:textId="77777777" w:rsidR="00983EA4" w:rsidRDefault="00A824C7">
      <w:pPr>
        <w:pStyle w:val="a7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学而用之：知行合一。铸就辉煌事业，传承智慧之道。</w:t>
      </w:r>
    </w:p>
    <w:p w14:paraId="569DDBA2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 w14:paraId="00FFCBA5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 w14:paraId="70341ABB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 w14:paraId="19F27511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 w14:paraId="0581D93B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 w14:paraId="61776DEB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 w14:paraId="3DC0C722" w14:textId="77777777" w:rsidR="00983EA4" w:rsidRDefault="00A824C7">
      <w:pPr>
        <w:pStyle w:val="a7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企业董事长、总裁</w:t>
      </w:r>
    </w:p>
    <w:p w14:paraId="27A4395F" w14:textId="77777777" w:rsidR="00983EA4" w:rsidRDefault="00A824C7">
      <w:pPr>
        <w:pStyle w:val="a7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政府及事业单位中高层管理人员</w:t>
      </w:r>
    </w:p>
    <w:p w14:paraId="6239B911" w14:textId="77777777" w:rsidR="00983EA4" w:rsidRDefault="00A824C7">
      <w:pPr>
        <w:pStyle w:val="a7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渴望名师引路的传统文化爱好者</w:t>
      </w:r>
    </w:p>
    <w:p w14:paraId="5B7DACEC" w14:textId="77777777" w:rsidR="00983EA4" w:rsidRDefault="00A824C7">
      <w:pPr>
        <w:pStyle w:val="a7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每期</w:t>
      </w:r>
      <w:r>
        <w:rPr>
          <w:rFonts w:cstheme="minorBidi" w:hint="eastAsia"/>
          <w:kern w:val="2"/>
          <w:sz w:val="28"/>
          <w:szCs w:val="28"/>
        </w:rPr>
        <w:t>60</w:t>
      </w:r>
      <w:r>
        <w:rPr>
          <w:rFonts w:cstheme="minorBidi" w:hint="eastAsia"/>
          <w:kern w:val="2"/>
          <w:sz w:val="28"/>
          <w:szCs w:val="28"/>
        </w:rPr>
        <w:t>人</w:t>
      </w:r>
    </w:p>
    <w:p w14:paraId="7F5FBB36" w14:textId="77777777" w:rsidR="00983EA4" w:rsidRDefault="00983EA4">
      <w:pPr>
        <w:jc w:val="left"/>
        <w:rPr>
          <w:sz w:val="28"/>
          <w:szCs w:val="28"/>
        </w:rPr>
      </w:pPr>
    </w:p>
    <w:p w14:paraId="169E12E3" w14:textId="77777777" w:rsidR="00983EA4" w:rsidRDefault="00983EA4">
      <w:pPr>
        <w:rPr>
          <w:color w:val="C00000"/>
          <w:sz w:val="28"/>
          <w:szCs w:val="28"/>
        </w:rPr>
      </w:pPr>
    </w:p>
    <w:p w14:paraId="49474324" w14:textId="77777777" w:rsidR="00983EA4" w:rsidRDefault="00A824C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2B248565" wp14:editId="331E4AE9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 w14:paraId="4DE78A27" w14:textId="77777777" w:rsidR="00983EA4" w:rsidRDefault="00A824C7"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国学大道</w:t>
      </w:r>
    </w:p>
    <w:p w14:paraId="46ABDE59" w14:textId="77777777" w:rsidR="00983EA4" w:rsidRDefault="00A824C7">
      <w:pPr>
        <w:pStyle w:val="a7"/>
        <w:widowControl/>
        <w:spacing w:beforeAutospacing="0" w:afterAutospacing="0" w:line="50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国学的基本精神和主要构成，国学价值与应用</w:t>
      </w:r>
    </w:p>
    <w:p w14:paraId="4A7DD08D" w14:textId="77777777" w:rsidR="00983EA4" w:rsidRDefault="00A824C7">
      <w:pPr>
        <w:pStyle w:val="a7"/>
        <w:widowControl/>
        <w:spacing w:beforeAutospacing="0" w:afterAutospacing="0" w:line="500" w:lineRule="exact"/>
        <w:ind w:firstLineChars="250" w:firstLine="70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 w14:paraId="57B6915B" w14:textId="77777777" w:rsidR="00983EA4" w:rsidRDefault="00A824C7"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以史为鉴</w:t>
      </w:r>
    </w:p>
    <w:p w14:paraId="11F32BA0" w14:textId="77777777" w:rsidR="00983EA4" w:rsidRDefault="00A824C7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鉴古知今，彰往而察来，读史明志。</w:t>
      </w:r>
      <w:r>
        <w:rPr>
          <w:rFonts w:hint="eastAsia"/>
          <w:sz w:val="28"/>
          <w:szCs w:val="28"/>
        </w:rPr>
        <w:t xml:space="preserve"> </w:t>
      </w:r>
    </w:p>
    <w:p w14:paraId="38DD4B41" w14:textId="77777777" w:rsidR="00983EA4" w:rsidRDefault="00A824C7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 w14:paraId="1C9CC3F3" w14:textId="77777777" w:rsidR="00983EA4" w:rsidRDefault="00A824C7">
      <w:pPr>
        <w:pStyle w:val="a7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儒家思想</w:t>
      </w:r>
    </w:p>
    <w:p w14:paraId="4515F1C2" w14:textId="77777777" w:rsidR="00983EA4" w:rsidRDefault="00A824C7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儒家思想是中华传统文化的主体，影响了中华民族二千余年的社会发展走势。</w:t>
      </w:r>
    </w:p>
    <w:p w14:paraId="75E866F5" w14:textId="77777777" w:rsidR="00983EA4" w:rsidRDefault="00A824C7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世纪社会发展的必备素养。</w:t>
      </w:r>
    </w:p>
    <w:p w14:paraId="6FC2A9C8" w14:textId="77777777" w:rsidR="00983EA4" w:rsidRDefault="00A824C7">
      <w:pPr>
        <w:pStyle w:val="a7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道家哲学</w:t>
      </w:r>
    </w:p>
    <w:p w14:paraId="19F84356" w14:textId="77777777" w:rsidR="00983EA4" w:rsidRDefault="00A824C7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道家思想，广博精微，是中国文化精神的根基和中国人精神追求的终极寄托。</w:t>
      </w:r>
    </w:p>
    <w:p w14:paraId="643C0073" w14:textId="77777777" w:rsidR="00983EA4" w:rsidRDefault="00A824C7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 w14:paraId="6CEA1D2F" w14:textId="77777777" w:rsidR="00983EA4" w:rsidRDefault="00983EA4">
      <w:pPr>
        <w:pStyle w:val="a7"/>
        <w:widowControl/>
        <w:spacing w:beforeAutospacing="0" w:afterAutospacing="0" w:line="500" w:lineRule="exact"/>
        <w:ind w:firstLineChars="200" w:firstLine="560"/>
        <w:rPr>
          <w:rFonts w:cstheme="minorBidi"/>
          <w:kern w:val="2"/>
          <w:sz w:val="28"/>
          <w:szCs w:val="28"/>
        </w:rPr>
      </w:pPr>
    </w:p>
    <w:p w14:paraId="6C6E7302" w14:textId="77777777" w:rsidR="00983EA4" w:rsidRDefault="00A824C7">
      <w:pPr>
        <w:pStyle w:val="a7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noProof/>
          <w:kern w:val="2"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 wp14:anchorId="2C2C909B" wp14:editId="44B45A7B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EF2F5" w14:textId="77777777" w:rsidR="00983EA4" w:rsidRDefault="00A824C7">
      <w:pPr>
        <w:pStyle w:val="a7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禅学经典</w:t>
      </w:r>
    </w:p>
    <w:p w14:paraId="5DFB9C1C" w14:textId="77777777" w:rsidR="00983EA4" w:rsidRDefault="00A824C7">
      <w:pPr>
        <w:pStyle w:val="a7"/>
        <w:widowControl/>
        <w:spacing w:beforeAutospacing="0" w:afterAutospacing="0" w:line="58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佛法要义，明心见性。</w:t>
      </w:r>
    </w:p>
    <w:p w14:paraId="18A0C8B9" w14:textId="77777777" w:rsidR="00983EA4" w:rsidRDefault="00A824C7">
      <w:pPr>
        <w:pStyle w:val="a7"/>
        <w:widowControl/>
        <w:spacing w:beforeAutospacing="0" w:afterAutospacing="0" w:line="58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</w:t>
      </w:r>
      <w:r>
        <w:rPr>
          <w:rFonts w:cstheme="minorBidi" w:hint="eastAsia"/>
          <w:kern w:val="2"/>
          <w:sz w:val="28"/>
          <w:szCs w:val="28"/>
        </w:rPr>
        <w:t>!</w:t>
      </w:r>
    </w:p>
    <w:p w14:paraId="6B411FEB" w14:textId="77777777" w:rsidR="00983EA4" w:rsidRDefault="00A824C7">
      <w:pPr>
        <w:pStyle w:val="a7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群经之首</w:t>
      </w:r>
    </w:p>
    <w:p w14:paraId="3C727BD9" w14:textId="77777777" w:rsidR="00983EA4" w:rsidRDefault="00A824C7">
      <w:pPr>
        <w:spacing w:line="58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中国文化史上的群经之首、中国思想的源头。</w:t>
      </w:r>
    </w:p>
    <w:p w14:paraId="0F0608E1" w14:textId="77777777" w:rsidR="00983EA4" w:rsidRDefault="00A824C7">
      <w:pPr>
        <w:spacing w:line="5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易智慧中万物蕴涵的道。学懂周易就是获得了通权达变的高度人生智慧，拥有这种高度人生智慧，人才会应时因机适遇，创拓出最为真实而理想的人生德、业之辉煌。</w:t>
      </w:r>
    </w:p>
    <w:p w14:paraId="758F596E" w14:textId="77777777" w:rsidR="00983EA4" w:rsidRDefault="00A824C7">
      <w:pPr>
        <w:pStyle w:val="a7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中医养生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生命真谛</w:t>
      </w:r>
    </w:p>
    <w:p w14:paraId="1766CBEC" w14:textId="77777777" w:rsidR="00983EA4" w:rsidRDefault="00A824C7">
      <w:pPr>
        <w:pStyle w:val="a7"/>
        <w:widowControl/>
        <w:spacing w:beforeAutospacing="0" w:afterAutospacing="0" w:line="580" w:lineRule="exact"/>
        <w:ind w:firstLineChars="100" w:firstLine="28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赞天地之化育，求天人之合德。</w:t>
      </w:r>
    </w:p>
    <w:p w14:paraId="5DA9D30E" w14:textId="77777777" w:rsidR="00983EA4" w:rsidRDefault="00A824C7">
      <w:pPr>
        <w:pStyle w:val="a7"/>
        <w:widowControl/>
        <w:spacing w:beforeAutospacing="0" w:afterAutospacing="0" w:line="580" w:lineRule="exact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 w14:paraId="5712B460" w14:textId="77777777" w:rsidR="00983EA4" w:rsidRDefault="00983EA4">
      <w:pPr>
        <w:pStyle w:val="a7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 w14:paraId="039E9D1F" w14:textId="77777777" w:rsidR="00983EA4" w:rsidRDefault="00A824C7">
      <w:pPr>
        <w:pStyle w:val="a7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noProof/>
          <w:kern w:val="2"/>
        </w:rPr>
        <w:lastRenderedPageBreak/>
        <w:drawing>
          <wp:anchor distT="0" distB="0" distL="114300" distR="114300" simplePos="0" relativeHeight="251658240" behindDoc="1" locked="0" layoutInCell="1" allowOverlap="1" wp14:anchorId="56000829" wp14:editId="5A45E0D0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Bidi" w:hint="eastAsia"/>
          <w:b/>
          <w:bCs/>
          <w:kern w:val="2"/>
          <w:sz w:val="28"/>
          <w:szCs w:val="28"/>
        </w:rPr>
        <w:t>诸子百家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家家必读</w:t>
      </w:r>
    </w:p>
    <w:p w14:paraId="76FE645B" w14:textId="77777777" w:rsidR="00983EA4" w:rsidRDefault="00A824C7">
      <w:pPr>
        <w:pStyle w:val="a7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韩非子与法家</w:t>
      </w:r>
    </w:p>
    <w:p w14:paraId="185CFCCF" w14:textId="77777777" w:rsidR="00983EA4" w:rsidRDefault="00A824C7">
      <w:pPr>
        <w:pStyle w:val="a7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 w14:paraId="425B4D84" w14:textId="77777777" w:rsidR="00983EA4" w:rsidRDefault="00A824C7">
      <w:pPr>
        <w:pStyle w:val="a7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孙子与兵家</w:t>
      </w:r>
    </w:p>
    <w:p w14:paraId="43B9A342" w14:textId="77777777" w:rsidR="00983EA4" w:rsidRDefault="00A824C7">
      <w:pPr>
        <w:pStyle w:val="a7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兵家是古代汉族军事思想的精华，诸子百家之一。</w:t>
      </w:r>
    </w:p>
    <w:p w14:paraId="43B900CE" w14:textId="77777777" w:rsidR="00983EA4" w:rsidRDefault="00A824C7">
      <w:pPr>
        <w:pStyle w:val="a7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 w14:paraId="2B60B2E8" w14:textId="77777777" w:rsidR="00983EA4" w:rsidRDefault="00A824C7">
      <w:pPr>
        <w:pStyle w:val="a7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参境家学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智慧传承</w:t>
      </w:r>
    </w:p>
    <w:p w14:paraId="37BC407A" w14:textId="77777777" w:rsidR="00983EA4" w:rsidRDefault="00A824C7">
      <w:pPr>
        <w:pStyle w:val="a7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参境家学</w:t>
      </w:r>
      <w:r>
        <w:rPr>
          <w:rFonts w:cstheme="minorBidi" w:hint="eastAsia"/>
          <w:kern w:val="2"/>
          <w:sz w:val="28"/>
          <w:szCs w:val="28"/>
        </w:rPr>
        <w:t>-</w:t>
      </w:r>
      <w:r>
        <w:rPr>
          <w:rFonts w:cstheme="minorBidi" w:hint="eastAsia"/>
          <w:kern w:val="2"/>
          <w:sz w:val="28"/>
          <w:szCs w:val="28"/>
        </w:rPr>
        <w:t>将传统文化与当代生活相结合，用古圣先贤的智慧，拓展“高而不危，传承久远”的修齐治平之道。</w:t>
      </w:r>
    </w:p>
    <w:p w14:paraId="4C026C20" w14:textId="77777777" w:rsidR="00983EA4" w:rsidRDefault="00A824C7">
      <w:pPr>
        <w:pStyle w:val="a7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cstheme="minorBidi" w:hint="eastAsia"/>
          <w:kern w:val="2"/>
          <w:sz w:val="28"/>
          <w:szCs w:val="28"/>
        </w:rPr>
        <w:t>♦</w:t>
      </w:r>
      <w:bookmarkEnd w:id="0"/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智慧传承</w:t>
      </w:r>
      <w:r>
        <w:rPr>
          <w:rFonts w:cstheme="minorBidi" w:hint="eastAsia"/>
          <w:kern w:val="2"/>
          <w:sz w:val="28"/>
          <w:szCs w:val="28"/>
        </w:rPr>
        <w:t>-</w:t>
      </w:r>
      <w:r>
        <w:rPr>
          <w:rFonts w:cstheme="minorBidi" w:hint="eastAsia"/>
          <w:kern w:val="2"/>
          <w:sz w:val="28"/>
          <w:szCs w:val="28"/>
        </w:rPr>
        <w:t>基业长青传承的不仅是财富，是一种智慧，一种文化。</w:t>
      </w:r>
    </w:p>
    <w:p w14:paraId="13FADF5E" w14:textId="77777777" w:rsidR="00983EA4" w:rsidRDefault="00983EA4">
      <w:pPr>
        <w:ind w:firstLineChars="100" w:firstLine="280"/>
        <w:rPr>
          <w:sz w:val="28"/>
          <w:szCs w:val="28"/>
        </w:rPr>
      </w:pPr>
    </w:p>
    <w:p w14:paraId="1A57E787" w14:textId="77777777" w:rsidR="00983EA4" w:rsidRDefault="00A824C7">
      <w:pPr>
        <w:ind w:firstLineChars="100" w:firstLine="28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 w14:paraId="3959D95F" w14:textId="77777777" w:rsidR="00983EA4" w:rsidRDefault="00A824C7">
      <w:pPr>
        <w:pStyle w:val="a7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琴－古琴欣赏。古琴以其清、和、淡、雅寄寓了超凡脱俗的境界。</w:t>
      </w:r>
    </w:p>
    <w:p w14:paraId="46F4D53F" w14:textId="77777777" w:rsidR="00983EA4" w:rsidRDefault="00A824C7">
      <w:pPr>
        <w:pStyle w:val="a7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拳－太极养生。太极养生，道术一体，是国学智慧的集中展现。</w:t>
      </w:r>
    </w:p>
    <w:p w14:paraId="39A5B385" w14:textId="77777777" w:rsidR="00983EA4" w:rsidRDefault="00A824C7">
      <w:pPr>
        <w:pStyle w:val="a7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书－书法鉴赏。无言的诗</w:t>
      </w:r>
      <w:r>
        <w:rPr>
          <w:rFonts w:cstheme="minorBidi" w:hint="eastAsia"/>
          <w:kern w:val="2"/>
          <w:sz w:val="28"/>
          <w:szCs w:val="28"/>
        </w:rPr>
        <w:t>,</w:t>
      </w:r>
      <w:r>
        <w:rPr>
          <w:rFonts w:cstheme="minorBidi" w:hint="eastAsia"/>
          <w:kern w:val="2"/>
          <w:sz w:val="28"/>
          <w:szCs w:val="28"/>
        </w:rPr>
        <w:t>无行的舞，无图的画</w:t>
      </w:r>
      <w:r>
        <w:rPr>
          <w:rFonts w:cstheme="minorBidi" w:hint="eastAsia"/>
          <w:kern w:val="2"/>
          <w:sz w:val="28"/>
          <w:szCs w:val="28"/>
        </w:rPr>
        <w:t>,</w:t>
      </w:r>
      <w:r>
        <w:rPr>
          <w:rFonts w:cstheme="minorBidi" w:hint="eastAsia"/>
          <w:kern w:val="2"/>
          <w:sz w:val="28"/>
          <w:szCs w:val="28"/>
        </w:rPr>
        <w:t>无声的乐。</w:t>
      </w:r>
    </w:p>
    <w:p w14:paraId="24E4C2CB" w14:textId="77777777" w:rsidR="00983EA4" w:rsidRDefault="00A824C7">
      <w:pPr>
        <w:pStyle w:val="a7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茶－品茗论道。沐浴斋戒，静坐养心，品味茶香，以求天人合一。</w:t>
      </w:r>
    </w:p>
    <w:p w14:paraId="7711B88A" w14:textId="77777777" w:rsidR="00983EA4" w:rsidRDefault="00983EA4">
      <w:pPr>
        <w:ind w:firstLineChars="100" w:firstLine="280"/>
        <w:rPr>
          <w:sz w:val="28"/>
          <w:szCs w:val="28"/>
        </w:rPr>
      </w:pPr>
    </w:p>
    <w:p w14:paraId="7DE17B51" w14:textId="77777777" w:rsidR="00983EA4" w:rsidRDefault="00A824C7">
      <w:pPr>
        <w:rPr>
          <w:color w:val="C00000"/>
          <w:sz w:val="28"/>
          <w:szCs w:val="28"/>
        </w:rPr>
      </w:pPr>
      <w:r>
        <w:rPr>
          <w:rFonts w:hint="eastAsia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 wp14:anchorId="45CE762F" wp14:editId="1C98D520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4D5ED" w14:textId="77777777" w:rsidR="00983EA4" w:rsidRDefault="00983EA4">
      <w:pPr>
        <w:ind w:firstLineChars="100" w:firstLine="280"/>
        <w:rPr>
          <w:color w:val="C00000"/>
          <w:sz w:val="28"/>
          <w:szCs w:val="28"/>
        </w:rPr>
      </w:pPr>
    </w:p>
    <w:p w14:paraId="41CFB68C" w14:textId="77777777" w:rsidR="00983EA4" w:rsidRDefault="00A824C7">
      <w:pPr>
        <w:ind w:firstLineChars="100" w:firstLine="28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 w14:paraId="589ADD58" w14:textId="77777777" w:rsidR="00983EA4" w:rsidRDefault="00A824C7">
      <w:pPr>
        <w:rPr>
          <w:sz w:val="28"/>
          <w:szCs w:val="28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2E34DD41" wp14:editId="3D18DC08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A538F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 </w:t>
      </w:r>
    </w:p>
    <w:p w14:paraId="1AD45F95" w14:textId="77777777" w:rsidR="00983EA4" w:rsidRDefault="00A824C7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 w14:paraId="6063874E" w14:textId="77777777" w:rsidR="00983EA4" w:rsidRDefault="00983EA4">
      <w:pPr>
        <w:rPr>
          <w:szCs w:val="21"/>
        </w:rPr>
      </w:pPr>
    </w:p>
    <w:p w14:paraId="654AB3AB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当代国学大家，知名传统文化学者，全国宗教协会顾问，国际儒学联合</w:t>
      </w:r>
      <w:r>
        <w:rPr>
          <w:rFonts w:hint="eastAsia"/>
          <w:szCs w:val="21"/>
        </w:rPr>
        <w:t xml:space="preserve"> </w:t>
      </w:r>
    </w:p>
    <w:p w14:paraId="7DDB9C61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会顾问</w:t>
      </w:r>
    </w:p>
    <w:p w14:paraId="6D0B3FB4" w14:textId="77777777" w:rsidR="00983EA4" w:rsidRDefault="00983EA4">
      <w:pPr>
        <w:ind w:firstLineChars="900" w:firstLine="1890"/>
        <w:rPr>
          <w:szCs w:val="21"/>
        </w:rPr>
      </w:pPr>
    </w:p>
    <w:p w14:paraId="6397D001" w14:textId="77777777" w:rsidR="00983EA4" w:rsidRDefault="00A824C7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 w14:paraId="52139AB1" w14:textId="77777777" w:rsidR="00983EA4" w:rsidRDefault="00983EA4">
      <w:pPr>
        <w:rPr>
          <w:szCs w:val="21"/>
        </w:rPr>
      </w:pPr>
    </w:p>
    <w:p w14:paraId="55225A75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南京图书馆馆长，南京大学中华文化研究院副院长，老子道学文化研究</w:t>
      </w:r>
    </w:p>
    <w:p w14:paraId="21F51266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会常务副会长</w:t>
      </w:r>
    </w:p>
    <w:p w14:paraId="51CF8901" w14:textId="77777777" w:rsidR="00983EA4" w:rsidRDefault="00983EA4">
      <w:pPr>
        <w:ind w:firstLineChars="900" w:firstLine="1890"/>
        <w:rPr>
          <w:szCs w:val="21"/>
        </w:rPr>
      </w:pPr>
    </w:p>
    <w:p w14:paraId="21C7BCD0" w14:textId="77777777" w:rsidR="00983EA4" w:rsidRDefault="00A824C7"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张国刚</w:t>
      </w:r>
    </w:p>
    <w:p w14:paraId="06A33C0D" w14:textId="77777777" w:rsidR="00983EA4" w:rsidRDefault="00983EA4">
      <w:pPr>
        <w:rPr>
          <w:szCs w:val="21"/>
        </w:rPr>
      </w:pPr>
    </w:p>
    <w:p w14:paraId="3F4372F3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清华大学历史系教授、博士生导师，中国中外关系学会副会长，长江学</w:t>
      </w:r>
    </w:p>
    <w:p w14:paraId="199D9EE9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者特聘教授</w:t>
      </w:r>
    </w:p>
    <w:p w14:paraId="4EE600D3" w14:textId="77777777" w:rsidR="00983EA4" w:rsidRDefault="00983EA4">
      <w:pPr>
        <w:ind w:firstLineChars="900" w:firstLine="1890"/>
        <w:rPr>
          <w:szCs w:val="21"/>
        </w:rPr>
      </w:pPr>
    </w:p>
    <w:p w14:paraId="68BA709F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537F7906" w14:textId="77777777" w:rsidR="00983EA4" w:rsidRDefault="00A824C7"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颜炳罡</w:t>
      </w:r>
    </w:p>
    <w:p w14:paraId="5C52BF48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14:paraId="6D8120C5" w14:textId="77777777" w:rsidR="00983EA4" w:rsidRDefault="00A824C7">
      <w:pPr>
        <w:ind w:leftChars="900" w:left="1890"/>
        <w:rPr>
          <w:szCs w:val="21"/>
        </w:rPr>
      </w:pPr>
      <w:r>
        <w:rPr>
          <w:rFonts w:hint="eastAsia"/>
          <w:szCs w:val="21"/>
        </w:rPr>
        <w:t>复圣公</w:t>
      </w:r>
      <w:hyperlink r:id="rId12" w:tgtFrame="https://baike.baidu.com/item/%E9%A2%9C%E7%82%B3%E7%BD%A1/_blank" w:history="1">
        <w:r>
          <w:rPr>
            <w:szCs w:val="21"/>
          </w:rPr>
          <w:t>颜子</w:t>
        </w:r>
      </w:hyperlink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hyperlink r:id="rId13" w:tgtFrame="https://baike.baidu.com/item/%E9%A2%9C%E7%82%B3%E7%BD%A1/_blank" w:history="1">
        <w:r>
          <w:rPr>
            <w:szCs w:val="21"/>
          </w:rPr>
          <w:t>哲学家</w:t>
        </w:r>
      </w:hyperlink>
      <w:r>
        <w:rPr>
          <w:rFonts w:hint="eastAsia"/>
          <w:szCs w:val="21"/>
        </w:rPr>
        <w:t>，山东大学教授，博士生导师</w:t>
      </w:r>
    </w:p>
    <w:p w14:paraId="0DD309D3" w14:textId="77777777" w:rsidR="00983EA4" w:rsidRDefault="00983EA4">
      <w:pPr>
        <w:ind w:leftChars="900" w:left="1890"/>
        <w:rPr>
          <w:szCs w:val="21"/>
        </w:rPr>
      </w:pPr>
    </w:p>
    <w:p w14:paraId="742C98A0" w14:textId="77777777" w:rsidR="00983EA4" w:rsidRDefault="00A824C7"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张松辉</w:t>
      </w:r>
    </w:p>
    <w:p w14:paraId="6DE81C12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14:paraId="7C89D8BE" w14:textId="77777777" w:rsidR="00983EA4" w:rsidRDefault="00A824C7">
      <w:pPr>
        <w:ind w:leftChars="900" w:left="189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 w14:paraId="4F4CFB1E" w14:textId="77777777" w:rsidR="00983EA4" w:rsidRDefault="00983EA4">
      <w:pPr>
        <w:ind w:leftChars="900" w:left="1890"/>
        <w:rPr>
          <w:szCs w:val="21"/>
        </w:rPr>
      </w:pPr>
    </w:p>
    <w:p w14:paraId="574A7EBF" w14:textId="77777777" w:rsidR="00983EA4" w:rsidRDefault="00983EA4">
      <w:pPr>
        <w:ind w:firstLineChars="900" w:firstLine="1890"/>
        <w:rPr>
          <w:szCs w:val="21"/>
        </w:rPr>
      </w:pPr>
    </w:p>
    <w:p w14:paraId="5FED3ED9" w14:textId="77777777" w:rsidR="00983EA4" w:rsidRDefault="00A824C7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 w14:paraId="2B910664" w14:textId="77777777" w:rsidR="00983EA4" w:rsidRDefault="00983EA4">
      <w:pPr>
        <w:rPr>
          <w:szCs w:val="21"/>
        </w:rPr>
      </w:pPr>
    </w:p>
    <w:p w14:paraId="75AEF1F5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著名佛教文化研究专家、印度宗教研究专家，中央党校教授，在宗教界</w:t>
      </w:r>
    </w:p>
    <w:p w14:paraId="538536B8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享有极高声誉</w:t>
      </w:r>
    </w:p>
    <w:p w14:paraId="38910E48" w14:textId="77777777" w:rsidR="00983EA4" w:rsidRDefault="00983EA4">
      <w:pPr>
        <w:ind w:leftChars="900" w:left="1890"/>
        <w:rPr>
          <w:szCs w:val="21"/>
        </w:rPr>
      </w:pPr>
    </w:p>
    <w:p w14:paraId="2FDDA70A" w14:textId="77777777" w:rsidR="00983EA4" w:rsidRDefault="00983EA4">
      <w:pPr>
        <w:rPr>
          <w:szCs w:val="21"/>
        </w:rPr>
      </w:pPr>
    </w:p>
    <w:p w14:paraId="655DFE07" w14:textId="77777777" w:rsidR="00983EA4" w:rsidRDefault="00983EA4">
      <w:pPr>
        <w:rPr>
          <w:szCs w:val="21"/>
        </w:rPr>
      </w:pPr>
    </w:p>
    <w:p w14:paraId="61E732C0" w14:textId="77777777" w:rsidR="00983EA4" w:rsidRDefault="00983EA4">
      <w:pPr>
        <w:rPr>
          <w:szCs w:val="21"/>
        </w:rPr>
      </w:pPr>
    </w:p>
    <w:p w14:paraId="7D92D247" w14:textId="77777777" w:rsidR="00983EA4" w:rsidRDefault="00983EA4">
      <w:pPr>
        <w:rPr>
          <w:szCs w:val="21"/>
        </w:rPr>
      </w:pPr>
    </w:p>
    <w:p w14:paraId="0499E888" w14:textId="77777777" w:rsidR="00983EA4" w:rsidRDefault="00983EA4">
      <w:pPr>
        <w:rPr>
          <w:szCs w:val="21"/>
        </w:rPr>
      </w:pPr>
    </w:p>
    <w:p w14:paraId="1F7A4AE7" w14:textId="77777777" w:rsidR="00983EA4" w:rsidRDefault="00983EA4">
      <w:pPr>
        <w:rPr>
          <w:szCs w:val="21"/>
        </w:rPr>
      </w:pPr>
    </w:p>
    <w:p w14:paraId="31983AD0" w14:textId="77777777" w:rsidR="00983EA4" w:rsidRDefault="00A824C7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1312" behindDoc="1" locked="0" layoutInCell="1" allowOverlap="1" wp14:anchorId="7DBDFB70" wp14:editId="7C640466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50E90" w14:textId="77777777" w:rsidR="00983EA4" w:rsidRDefault="00983EA4">
      <w:pPr>
        <w:rPr>
          <w:szCs w:val="21"/>
        </w:rPr>
      </w:pPr>
    </w:p>
    <w:p w14:paraId="1ADC6B5A" w14:textId="77777777" w:rsidR="00983EA4" w:rsidRDefault="00983EA4">
      <w:pPr>
        <w:rPr>
          <w:szCs w:val="21"/>
        </w:rPr>
      </w:pPr>
    </w:p>
    <w:p w14:paraId="150F28A6" w14:textId="77777777" w:rsidR="00983EA4" w:rsidRDefault="00983EA4">
      <w:pPr>
        <w:rPr>
          <w:szCs w:val="21"/>
        </w:rPr>
      </w:pPr>
    </w:p>
    <w:p w14:paraId="019730B1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14:paraId="20339540" w14:textId="77777777" w:rsidR="00983EA4" w:rsidRDefault="00983EA4">
      <w:pPr>
        <w:rPr>
          <w:szCs w:val="21"/>
        </w:rPr>
      </w:pPr>
    </w:p>
    <w:p w14:paraId="75F16C66" w14:textId="77777777" w:rsidR="00983EA4" w:rsidRDefault="00A824C7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 wp14:anchorId="2409C20E" wp14:editId="25665673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87A94" w14:textId="77777777" w:rsidR="00983EA4" w:rsidRDefault="00A824C7">
      <w:pPr>
        <w:ind w:firstLineChars="700" w:firstLine="1470"/>
        <w:rPr>
          <w:szCs w:val="21"/>
        </w:rPr>
      </w:pPr>
      <w:r>
        <w:rPr>
          <w:rFonts w:hint="eastAsia"/>
          <w:szCs w:val="21"/>
        </w:rPr>
        <w:t xml:space="preserve">  </w:t>
      </w:r>
    </w:p>
    <w:p w14:paraId="10E36931" w14:textId="77777777" w:rsidR="00983EA4" w:rsidRDefault="00A824C7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 w14:paraId="7F474614" w14:textId="77777777" w:rsidR="00983EA4" w:rsidRDefault="00983EA4">
      <w:pPr>
        <w:rPr>
          <w:szCs w:val="21"/>
        </w:rPr>
      </w:pPr>
    </w:p>
    <w:p w14:paraId="6C585FD4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著名医学家，易学专家，北京中医药大学管理学院院长，教授。十二届</w:t>
      </w:r>
    </w:p>
    <w:p w14:paraId="15613DE1" w14:textId="77777777" w:rsidR="00983EA4" w:rsidRDefault="00A824C7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全国政协委员</w:t>
      </w:r>
    </w:p>
    <w:p w14:paraId="4E8FAFF0" w14:textId="77777777" w:rsidR="00983EA4" w:rsidRDefault="00983EA4">
      <w:pPr>
        <w:ind w:leftChars="900" w:left="1890"/>
        <w:rPr>
          <w:szCs w:val="21"/>
        </w:rPr>
      </w:pPr>
    </w:p>
    <w:p w14:paraId="795D63CC" w14:textId="77777777" w:rsidR="00983EA4" w:rsidRDefault="00A824C7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 w14:paraId="0ECA929B" w14:textId="77777777" w:rsidR="00983EA4" w:rsidRDefault="00983EA4">
      <w:pPr>
        <w:ind w:leftChars="900" w:left="1890"/>
        <w:rPr>
          <w:szCs w:val="21"/>
        </w:rPr>
      </w:pPr>
    </w:p>
    <w:p w14:paraId="0C6703C7" w14:textId="77777777" w:rsidR="00983EA4" w:rsidRDefault="00A824C7">
      <w:pPr>
        <w:ind w:leftChars="900" w:left="189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 w14:paraId="670896FF" w14:textId="77777777" w:rsidR="00983EA4" w:rsidRDefault="00A824C7">
      <w:pPr>
        <w:ind w:leftChars="900" w:left="189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 w14:paraId="4F95AD32" w14:textId="77777777" w:rsidR="00983EA4" w:rsidRDefault="00983EA4">
      <w:pPr>
        <w:ind w:leftChars="900" w:left="1890"/>
        <w:rPr>
          <w:szCs w:val="21"/>
        </w:rPr>
      </w:pPr>
    </w:p>
    <w:p w14:paraId="3C223AF8" w14:textId="77777777" w:rsidR="00983EA4" w:rsidRDefault="00A824C7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 w14:paraId="083D13D7" w14:textId="77777777" w:rsidR="00983EA4" w:rsidRDefault="00983EA4">
      <w:pPr>
        <w:ind w:leftChars="900" w:left="1890"/>
        <w:rPr>
          <w:szCs w:val="21"/>
        </w:rPr>
      </w:pPr>
    </w:p>
    <w:p w14:paraId="2A2EC71E" w14:textId="77777777" w:rsidR="00983EA4" w:rsidRDefault="00A824C7">
      <w:pPr>
        <w:ind w:leftChars="900" w:left="189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 w14:paraId="5F99A396" w14:textId="77777777" w:rsidR="00983EA4" w:rsidRDefault="00983EA4">
      <w:pPr>
        <w:ind w:leftChars="900" w:left="1890"/>
        <w:rPr>
          <w:szCs w:val="21"/>
        </w:rPr>
      </w:pPr>
    </w:p>
    <w:p w14:paraId="24259B98" w14:textId="77777777" w:rsidR="00983EA4" w:rsidRDefault="00983EA4">
      <w:pPr>
        <w:ind w:leftChars="900" w:left="1890"/>
        <w:rPr>
          <w:b/>
          <w:szCs w:val="21"/>
        </w:rPr>
      </w:pPr>
    </w:p>
    <w:p w14:paraId="51CED17C" w14:textId="77777777" w:rsidR="00983EA4" w:rsidRDefault="00A824C7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马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骏</w:t>
      </w:r>
    </w:p>
    <w:p w14:paraId="064775E4" w14:textId="77777777" w:rsidR="00983EA4" w:rsidRDefault="00983EA4">
      <w:pPr>
        <w:ind w:leftChars="900" w:left="1890"/>
        <w:rPr>
          <w:szCs w:val="21"/>
        </w:rPr>
      </w:pPr>
    </w:p>
    <w:p w14:paraId="7E825842" w14:textId="77777777" w:rsidR="00983EA4" w:rsidRDefault="00A824C7">
      <w:pPr>
        <w:ind w:leftChars="900" w:left="189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 w14:paraId="6980D12A" w14:textId="77777777" w:rsidR="00983EA4" w:rsidRDefault="00983EA4">
      <w:pPr>
        <w:rPr>
          <w:szCs w:val="21"/>
        </w:rPr>
      </w:pPr>
    </w:p>
    <w:p w14:paraId="0DE51566" w14:textId="77777777" w:rsidR="00983EA4" w:rsidRDefault="00983EA4">
      <w:pPr>
        <w:ind w:leftChars="900" w:left="1890"/>
        <w:rPr>
          <w:szCs w:val="21"/>
        </w:rPr>
      </w:pPr>
    </w:p>
    <w:p w14:paraId="28729511" w14:textId="77777777" w:rsidR="00983EA4" w:rsidRDefault="00A824C7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李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晓</w:t>
      </w:r>
    </w:p>
    <w:p w14:paraId="4ECD6AB1" w14:textId="77777777" w:rsidR="00983EA4" w:rsidRDefault="00983EA4">
      <w:pPr>
        <w:ind w:leftChars="900" w:left="1890"/>
        <w:rPr>
          <w:szCs w:val="21"/>
        </w:rPr>
      </w:pPr>
    </w:p>
    <w:p w14:paraId="3982E703" w14:textId="77777777" w:rsidR="00983EA4" w:rsidRDefault="00A824C7">
      <w:pPr>
        <w:ind w:leftChars="900" w:left="189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 w14:paraId="6DE52857" w14:textId="77777777" w:rsidR="00983EA4" w:rsidRDefault="00983EA4">
      <w:pPr>
        <w:ind w:leftChars="900" w:left="1890"/>
        <w:rPr>
          <w:szCs w:val="21"/>
        </w:rPr>
      </w:pPr>
    </w:p>
    <w:p w14:paraId="0B499209" w14:textId="77777777" w:rsidR="00983EA4" w:rsidRDefault="00983EA4">
      <w:pPr>
        <w:rPr>
          <w:sz w:val="28"/>
          <w:szCs w:val="28"/>
        </w:rPr>
      </w:pPr>
    </w:p>
    <w:p w14:paraId="207423A3" w14:textId="77777777" w:rsidR="00983EA4" w:rsidRDefault="00983EA4">
      <w:pPr>
        <w:rPr>
          <w:sz w:val="28"/>
          <w:szCs w:val="28"/>
        </w:rPr>
      </w:pPr>
    </w:p>
    <w:p w14:paraId="2287D8D1" w14:textId="77777777" w:rsidR="00983EA4" w:rsidRDefault="00983EA4">
      <w:pPr>
        <w:rPr>
          <w:sz w:val="28"/>
          <w:szCs w:val="28"/>
        </w:rPr>
      </w:pPr>
    </w:p>
    <w:p w14:paraId="50959108" w14:textId="77777777" w:rsidR="00983EA4" w:rsidRDefault="00983EA4">
      <w:pPr>
        <w:rPr>
          <w:sz w:val="28"/>
          <w:szCs w:val="28"/>
        </w:rPr>
      </w:pPr>
    </w:p>
    <w:p w14:paraId="14E9C836" w14:textId="77777777" w:rsidR="00983EA4" w:rsidRDefault="00983EA4">
      <w:pPr>
        <w:rPr>
          <w:sz w:val="28"/>
          <w:szCs w:val="28"/>
        </w:rPr>
      </w:pPr>
    </w:p>
    <w:p w14:paraId="67B26D19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lastRenderedPageBreak/>
        <w:t>▍</w:t>
      </w:r>
      <w:r>
        <w:rPr>
          <w:rFonts w:hint="eastAsia"/>
          <w:sz w:val="28"/>
          <w:szCs w:val="28"/>
        </w:rPr>
        <w:t>授课地点</w:t>
      </w:r>
    </w:p>
    <w:p w14:paraId="43103BBD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北京清华园及国学圣地</w:t>
      </w:r>
    </w:p>
    <w:p w14:paraId="60D08B76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 w14:paraId="3B832AD9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学制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年，每月学习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天（周六至周日），共计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次</w:t>
      </w:r>
    </w:p>
    <w:p w14:paraId="320F9FC6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 w14:paraId="1C7139B6" w14:textId="3E084393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>48000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人，本期校友优惠价</w:t>
      </w:r>
      <w:r>
        <w:rPr>
          <w:rFonts w:hint="eastAsia"/>
          <w:sz w:val="28"/>
          <w:szCs w:val="28"/>
        </w:rPr>
        <w:t>2</w:t>
      </w:r>
      <w:r w:rsidR="00417047">
        <w:rPr>
          <w:rFonts w:hint="eastAsia"/>
          <w:sz w:val="28"/>
          <w:szCs w:val="28"/>
        </w:rPr>
        <w:t>6800</w:t>
      </w:r>
      <w:r>
        <w:rPr>
          <w:rFonts w:hint="eastAsia"/>
          <w:sz w:val="28"/>
          <w:szCs w:val="28"/>
        </w:rPr>
        <w:t>万元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人（含学费、讲义、教材、证书，不含食宿及往返交通费用）</w:t>
      </w:r>
    </w:p>
    <w:p w14:paraId="3EBFB93C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 w14:paraId="5C31FC86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入学前由教学中心财务部统一收取，学费到帐后统一开具培训费发票</w:t>
      </w:r>
    </w:p>
    <w:p w14:paraId="04B196B2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 w14:paraId="2BEEE15D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修完全部课程及规定的学时，可获得学院认证的《中国国学百家讲堂与智慧传承高级研修班》学业证书</w:t>
      </w:r>
    </w:p>
    <w:p w14:paraId="06487731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 w14:paraId="25115471" w14:textId="77777777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推荐申请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中心审核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录取通知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安排上课</w:t>
      </w:r>
    </w:p>
    <w:p w14:paraId="24E12B06" w14:textId="77777777" w:rsidR="00983EA4" w:rsidRDefault="00A824C7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开课通知</w:t>
      </w:r>
    </w:p>
    <w:p w14:paraId="6D3C52F4" w14:textId="39581BFE" w:rsidR="00983EA4" w:rsidRDefault="00A824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开课时间：</w:t>
      </w:r>
      <w:r>
        <w:rPr>
          <w:rFonts w:hint="eastAsia"/>
          <w:b/>
          <w:bCs/>
          <w:color w:val="FF0000"/>
          <w:sz w:val="28"/>
          <w:szCs w:val="28"/>
        </w:rPr>
        <w:t>2021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25-26</w:t>
      </w:r>
      <w:r>
        <w:rPr>
          <w:rFonts w:hint="eastAsia"/>
          <w:sz w:val="28"/>
          <w:szCs w:val="28"/>
        </w:rPr>
        <w:t>日</w:t>
      </w:r>
    </w:p>
    <w:p w14:paraId="3E47494F" w14:textId="1E99D99B" w:rsidR="00983EA4" w:rsidRDefault="00A824C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20F3891" wp14:editId="7CF9F4C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上课地点：清华</w:t>
      </w:r>
      <w:r w:rsidR="003563B0">
        <w:rPr>
          <w:rFonts w:hint="eastAsia"/>
          <w:sz w:val="28"/>
          <w:szCs w:val="28"/>
        </w:rPr>
        <w:t>东升大厦</w:t>
      </w:r>
      <w:r w:rsidR="003563B0">
        <w:rPr>
          <w:rFonts w:hint="eastAsia"/>
          <w:sz w:val="28"/>
          <w:szCs w:val="28"/>
        </w:rPr>
        <w:t>A</w:t>
      </w:r>
      <w:r w:rsidR="003563B0">
        <w:rPr>
          <w:rFonts w:hint="eastAsia"/>
          <w:sz w:val="28"/>
          <w:szCs w:val="28"/>
        </w:rPr>
        <w:t>座</w:t>
      </w:r>
      <w:r w:rsidR="003563B0">
        <w:rPr>
          <w:rFonts w:hint="eastAsia"/>
          <w:sz w:val="28"/>
          <w:szCs w:val="28"/>
        </w:rPr>
        <w:t>4</w:t>
      </w:r>
      <w:r w:rsidR="003563B0">
        <w:rPr>
          <w:rFonts w:hint="eastAsia"/>
          <w:sz w:val="28"/>
          <w:szCs w:val="28"/>
        </w:rPr>
        <w:t>层</w:t>
      </w:r>
    </w:p>
    <w:p w14:paraId="4FD4407A" w14:textId="77777777" w:rsidR="00983EA4" w:rsidRDefault="00983EA4">
      <w:pPr>
        <w:rPr>
          <w:sz w:val="28"/>
          <w:szCs w:val="28"/>
        </w:rPr>
      </w:pPr>
    </w:p>
    <w:p w14:paraId="1CBA6DED" w14:textId="77777777" w:rsidR="00983EA4" w:rsidRDefault="00983EA4">
      <w:pPr>
        <w:rPr>
          <w:sz w:val="28"/>
          <w:szCs w:val="28"/>
        </w:rPr>
      </w:pPr>
    </w:p>
    <w:p w14:paraId="3717DC43" w14:textId="77777777" w:rsidR="00983EA4" w:rsidRDefault="00983EA4">
      <w:pPr>
        <w:rPr>
          <w:sz w:val="28"/>
          <w:szCs w:val="28"/>
        </w:rPr>
      </w:pPr>
    </w:p>
    <w:p w14:paraId="2969D4E7" w14:textId="77777777" w:rsidR="00983EA4" w:rsidRDefault="00983EA4">
      <w:pPr>
        <w:rPr>
          <w:sz w:val="28"/>
          <w:szCs w:val="28"/>
        </w:rPr>
      </w:pPr>
    </w:p>
    <w:p w14:paraId="5C195E3C" w14:textId="77777777" w:rsidR="00983EA4" w:rsidRDefault="00983EA4">
      <w:pPr>
        <w:rPr>
          <w:sz w:val="28"/>
          <w:szCs w:val="28"/>
        </w:rPr>
      </w:pPr>
    </w:p>
    <w:p w14:paraId="5441061A" w14:textId="77777777" w:rsidR="00983EA4" w:rsidRDefault="00A824C7">
      <w:pPr>
        <w:widowControl/>
        <w:tabs>
          <w:tab w:val="left" w:pos="1260"/>
          <w:tab w:val="left" w:pos="2100"/>
        </w:tabs>
        <w:snapToGrid w:val="0"/>
        <w:spacing w:line="360" w:lineRule="auto"/>
        <w:ind w:rightChars="-239" w:right="-502"/>
        <w:jc w:val="left"/>
        <w:rPr>
          <w:rFonts w:ascii="新宋体" w:eastAsia="新宋体" w:hAnsi="新宋体" w:cs="新宋体"/>
          <w:b/>
          <w:kern w:val="0"/>
          <w:sz w:val="24"/>
        </w:rPr>
      </w:pPr>
      <w:r>
        <w:rPr>
          <w:rFonts w:ascii="Times New Roman" w:eastAsia="宋体" w:hAnsi="Times New Roman" w:cs="Times New Roman"/>
          <w:noProof/>
          <w:color w:val="C00000"/>
          <w:kern w:val="0"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F8767" wp14:editId="666A347C">
                <wp:simplePos x="0" y="0"/>
                <wp:positionH relativeFrom="column">
                  <wp:posOffset>-798830</wp:posOffset>
                </wp:positionH>
                <wp:positionV relativeFrom="paragraph">
                  <wp:posOffset>442595</wp:posOffset>
                </wp:positionV>
                <wp:extent cx="6143625" cy="38100"/>
                <wp:effectExtent l="0" t="0" r="28575" b="1905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3625" cy="381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73105" id="直接连接符 4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9pt,34.85pt" to="420.8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" strokecolor="#c00000" strokeweight="0"/>
            </w:pict>
          </mc:Fallback>
        </mc:AlternateContent>
      </w:r>
      <w:r>
        <w:rPr>
          <w:rFonts w:ascii="方正黑体_GBK" w:eastAsia="方正黑体_GBK" w:hAnsi="方正黑体_GBK" w:cs="方正黑体_GBK" w:hint="eastAsia"/>
          <w:noProof/>
          <w:color w:val="C00000"/>
          <w:kern w:val="0"/>
          <w:sz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6C707C" wp14:editId="42240D0E">
                <wp:simplePos x="0" y="0"/>
                <wp:positionH relativeFrom="column">
                  <wp:posOffset>-808355</wp:posOffset>
                </wp:positionH>
                <wp:positionV relativeFrom="paragraph">
                  <wp:posOffset>499745</wp:posOffset>
                </wp:positionV>
                <wp:extent cx="6153150" cy="28575"/>
                <wp:effectExtent l="19050" t="19050" r="19050" b="2857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285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656A8" id="直接连接符 3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65pt,39.35pt" to="420.8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" strokecolor="#c00000" strokeweight="2.25pt"/>
            </w:pict>
          </mc:Fallback>
        </mc:AlternateContent>
      </w:r>
      <w:r>
        <w:rPr>
          <w:rFonts w:ascii="中山行书百年纪念版" w:eastAsia="中山行书百年纪念版" w:hAnsi="中山行书百年纪念版" w:cs="中山行书百年纪念版" w:hint="eastAsia"/>
          <w:b/>
          <w:noProof/>
          <w:color w:val="C00000"/>
          <w:kern w:val="0"/>
          <w:sz w:val="52"/>
          <w:szCs w:val="52"/>
        </w:rPr>
        <w:drawing>
          <wp:anchor distT="0" distB="0" distL="114300" distR="114300" simplePos="0" relativeHeight="251666432" behindDoc="1" locked="0" layoutInCell="1" allowOverlap="1" wp14:anchorId="7C159AEA" wp14:editId="63E4F220">
            <wp:simplePos x="0" y="0"/>
            <wp:positionH relativeFrom="column">
              <wp:posOffset>-200660</wp:posOffset>
            </wp:positionH>
            <wp:positionV relativeFrom="paragraph">
              <wp:posOffset>-252730</wp:posOffset>
            </wp:positionV>
            <wp:extent cx="638810" cy="662305"/>
            <wp:effectExtent l="0" t="0" r="8890" b="4445"/>
            <wp:wrapTight wrapText="bothSides">
              <wp:wrapPolygon edited="0">
                <wp:start x="0" y="0"/>
                <wp:lineTo x="0" y="21124"/>
                <wp:lineTo x="21256" y="21124"/>
                <wp:lineTo x="21256" y="0"/>
                <wp:lineTo x="0" y="0"/>
              </wp:wrapPolygon>
            </wp:wrapTight>
            <wp:docPr id="1" name="图片 1" descr="微信图片_2017050415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5041507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OLE_LINK1"/>
      <w:bookmarkStart w:id="2" w:name="_Hlk481599212"/>
      <w:r>
        <w:rPr>
          <w:rFonts w:ascii="中山行书百年纪念版" w:eastAsia="中山行书百年纪念版" w:hAnsi="中山行书百年纪念版" w:cs="中山行书百年纪念版" w:hint="eastAsia"/>
          <w:b/>
          <w:color w:val="C00000"/>
          <w:kern w:val="0"/>
          <w:sz w:val="52"/>
          <w:szCs w:val="52"/>
        </w:rPr>
        <w:t>中国国学百家讲堂与智慧传承高级班</w:t>
      </w:r>
    </w:p>
    <w:p w14:paraId="5D93F945" w14:textId="77777777" w:rsidR="00983EA4" w:rsidRDefault="00A824C7">
      <w:pPr>
        <w:widowControl/>
        <w:tabs>
          <w:tab w:val="center" w:pos="4153"/>
          <w:tab w:val="right" w:pos="8306"/>
        </w:tabs>
        <w:snapToGrid w:val="0"/>
        <w:spacing w:line="276" w:lineRule="auto"/>
        <w:ind w:firstLineChars="600" w:firstLine="3132"/>
        <w:jc w:val="left"/>
        <w:rPr>
          <w:rFonts w:ascii="中山行书百年纪念版" w:eastAsia="中山行书百年纪念版" w:hAnsi="中山行书百年纪念版" w:cs="中山行书百年纪念版"/>
          <w:b/>
          <w:color w:val="C00000"/>
          <w:kern w:val="0"/>
          <w:sz w:val="52"/>
          <w:szCs w:val="52"/>
        </w:rPr>
      </w:pPr>
      <w:bookmarkStart w:id="3" w:name="OLE_LINK2"/>
      <w:bookmarkEnd w:id="1"/>
      <w:r>
        <w:rPr>
          <w:rFonts w:ascii="中山行书百年纪念版" w:eastAsia="中山行书百年纪念版" w:hAnsi="中山行书百年纪念版" w:cs="中山行书百年纪念版" w:hint="eastAsia"/>
          <w:b/>
          <w:color w:val="C00000"/>
          <w:kern w:val="0"/>
          <w:sz w:val="52"/>
          <w:szCs w:val="52"/>
        </w:rPr>
        <w:t>报名申请表</w:t>
      </w:r>
      <w:bookmarkEnd w:id="2"/>
      <w:bookmarkEnd w:id="3"/>
    </w:p>
    <w:p w14:paraId="10CEC681" w14:textId="77777777" w:rsidR="00983EA4" w:rsidRDefault="00983EA4">
      <w:pPr>
        <w:widowControl/>
        <w:tabs>
          <w:tab w:val="center" w:pos="4153"/>
          <w:tab w:val="right" w:pos="8306"/>
        </w:tabs>
        <w:snapToGrid w:val="0"/>
        <w:spacing w:line="120" w:lineRule="auto"/>
        <w:ind w:firstLineChars="600" w:firstLine="1682"/>
        <w:jc w:val="left"/>
        <w:rPr>
          <w:rFonts w:ascii="华文琥珀" w:eastAsia="华文琥珀" w:hAnsi="MT Extra" w:cs="Times New Roman" w:hint="eastAsia"/>
          <w:b/>
          <w:bCs/>
          <w:color w:val="C00000"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177" w:type="dxa"/>
        <w:tblInd w:w="135" w:type="dxa"/>
        <w:tblLayout w:type="fixed"/>
        <w:tblLook w:val="04A0" w:firstRow="1" w:lastRow="0" w:firstColumn="1" w:lastColumn="0" w:noHBand="0" w:noVBand="1"/>
      </w:tblPr>
      <w:tblGrid>
        <w:gridCol w:w="1508"/>
        <w:gridCol w:w="1584"/>
        <w:gridCol w:w="850"/>
        <w:gridCol w:w="1134"/>
        <w:gridCol w:w="1418"/>
        <w:gridCol w:w="2683"/>
      </w:tblGrid>
      <w:tr w:rsidR="00983EA4" w14:paraId="4A4F0678" w14:textId="77777777">
        <w:trPr>
          <w:trHeight w:val="515"/>
        </w:trPr>
        <w:tc>
          <w:tcPr>
            <w:tcW w:w="91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1EEB2" w14:textId="77777777" w:rsidR="00983EA4" w:rsidRDefault="00A824C7">
            <w:pPr>
              <w:widowControl/>
              <w:spacing w:line="480" w:lineRule="auto"/>
              <w:jc w:val="left"/>
              <w:rPr>
                <w:rFonts w:ascii="黑体" w:eastAsia="黑体" w:hAnsi="Times New Roman" w:cs="Times New Roman"/>
                <w:kern w:val="0"/>
                <w:sz w:val="24"/>
              </w:rPr>
            </w:pPr>
            <w:r>
              <w:rPr>
                <w:rFonts w:ascii="黑体" w:eastAsia="黑体" w:hAnsi="Times New Roman" w:cs="Times New Roman" w:hint="eastAsia"/>
                <w:kern w:val="0"/>
                <w:sz w:val="24"/>
              </w:rPr>
              <w:t>个人资料填写</w:t>
            </w:r>
          </w:p>
        </w:tc>
      </w:tr>
      <w:tr w:rsidR="00983EA4" w14:paraId="3AFE69A2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80155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姓    名</w:t>
            </w:r>
          </w:p>
        </w:tc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180E9E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59D16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性 别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983F17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B936FD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出生年月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7F5577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56275A89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7368E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籍   贯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64C318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9D63EE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民   族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0F972D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4A6CE8D4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914A8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身份证号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2A5789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72576220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CE07C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最高学历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ACDC3A" w14:textId="77777777" w:rsidR="00983EA4" w:rsidRDefault="00983EA4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89551F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专   业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9334A4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6E178166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C4AB5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毕业院校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AAB693" w14:textId="77777777" w:rsidR="00983EA4" w:rsidRDefault="00983EA4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2B27C7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毕业时间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A1D93B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3AA7FF2B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2583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单位名称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0C7C505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E0DA8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职 </w:t>
            </w:r>
            <w:r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务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BED2C1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09075EEE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4F248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4FF8FF2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41FDF1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B80E3F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41553D56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19458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534E389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09EA70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传    真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73CB91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02705AE0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EE6E7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指定联系人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28D23E2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A6413B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21741D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6A7316B3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AEACA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9EE0FB1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DCCEA6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F06582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6F5A2EF2" w14:textId="77777777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AAF23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单位地址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5DB0F3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74D2F223" w14:textId="77777777">
        <w:trPr>
          <w:trHeight w:val="1567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7DD7E" w14:textId="77777777" w:rsidR="00983EA4" w:rsidRDefault="00A824C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工作经历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89140D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2EE5DC17" w14:textId="77777777">
        <w:trPr>
          <w:trHeight w:val="986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02A7D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学习关注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8AEE54" w14:textId="77777777" w:rsidR="00983EA4" w:rsidRDefault="00983EA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983EA4" w14:paraId="5E80BA70" w14:textId="77777777">
        <w:trPr>
          <w:trHeight w:val="1283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93473" w14:textId="77777777" w:rsidR="00983EA4" w:rsidRDefault="00A824C7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联系我们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9DEE4E" w14:textId="07664596" w:rsidR="00983EA4" w:rsidRDefault="00A824C7">
            <w:pPr>
              <w:widowControl/>
              <w:spacing w:line="480" w:lineRule="auto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联系老师：</w:t>
            </w:r>
            <w:r w:rsidR="00BD795E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谷老师</w:t>
            </w:r>
          </w:p>
          <w:p w14:paraId="39CBE799" w14:textId="4C5020BB" w:rsidR="00983EA4" w:rsidRDefault="00A824C7">
            <w:pPr>
              <w:widowControl/>
              <w:spacing w:line="480" w:lineRule="auto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联系电话：</w:t>
            </w:r>
            <w:r w:rsidR="00BD795E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13911448898</w:t>
            </w:r>
          </w:p>
        </w:tc>
      </w:tr>
    </w:tbl>
    <w:p w14:paraId="0B7D3D12" w14:textId="77777777" w:rsidR="00983EA4" w:rsidRDefault="00983EA4">
      <w:pPr>
        <w:widowControl/>
        <w:tabs>
          <w:tab w:val="left" w:pos="1260"/>
          <w:tab w:val="left" w:pos="2100"/>
        </w:tabs>
        <w:snapToGrid w:val="0"/>
        <w:spacing w:line="360" w:lineRule="auto"/>
        <w:ind w:rightChars="-239" w:right="-502"/>
        <w:jc w:val="left"/>
        <w:rPr>
          <w:rFonts w:ascii="新宋体" w:eastAsia="新宋体" w:hAnsi="新宋体" w:cs="新宋体"/>
          <w:b/>
          <w:kern w:val="0"/>
          <w:sz w:val="24"/>
        </w:rPr>
      </w:pPr>
    </w:p>
    <w:sectPr w:rsidR="00983EA4">
      <w:pgSz w:w="11906" w:h="16838"/>
      <w:pgMar w:top="1440" w:right="1248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中山行书百年纪念版">
    <w:altName w:val="宋体"/>
    <w:charset w:val="86"/>
    <w:family w:val="auto"/>
    <w:pitch w:val="default"/>
    <w:sig w:usb0="00000000" w:usb1="00000000" w:usb2="00000012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E17"/>
    <w:rsid w:val="000F1649"/>
    <w:rsid w:val="0020545E"/>
    <w:rsid w:val="00261755"/>
    <w:rsid w:val="002649FD"/>
    <w:rsid w:val="00283E1A"/>
    <w:rsid w:val="00292641"/>
    <w:rsid w:val="002F09AF"/>
    <w:rsid w:val="003563B0"/>
    <w:rsid w:val="0038661A"/>
    <w:rsid w:val="003D7AF3"/>
    <w:rsid w:val="00417047"/>
    <w:rsid w:val="00474EDF"/>
    <w:rsid w:val="00554664"/>
    <w:rsid w:val="00555731"/>
    <w:rsid w:val="00660387"/>
    <w:rsid w:val="0075351C"/>
    <w:rsid w:val="007701DB"/>
    <w:rsid w:val="008176AA"/>
    <w:rsid w:val="008D2341"/>
    <w:rsid w:val="00936C58"/>
    <w:rsid w:val="00943059"/>
    <w:rsid w:val="00983EA4"/>
    <w:rsid w:val="009D6422"/>
    <w:rsid w:val="00A824C7"/>
    <w:rsid w:val="00AC0E17"/>
    <w:rsid w:val="00B5673F"/>
    <w:rsid w:val="00B94950"/>
    <w:rsid w:val="00BD795E"/>
    <w:rsid w:val="00BE7AC8"/>
    <w:rsid w:val="00C47F5E"/>
    <w:rsid w:val="00DA2079"/>
    <w:rsid w:val="00E42685"/>
    <w:rsid w:val="00E728A4"/>
    <w:rsid w:val="00E84B17"/>
    <w:rsid w:val="00ED4746"/>
    <w:rsid w:val="00F81A9C"/>
    <w:rsid w:val="02307F30"/>
    <w:rsid w:val="02481EF6"/>
    <w:rsid w:val="05523DFF"/>
    <w:rsid w:val="0600344C"/>
    <w:rsid w:val="0657458D"/>
    <w:rsid w:val="068571A0"/>
    <w:rsid w:val="07D74F8E"/>
    <w:rsid w:val="09454A4A"/>
    <w:rsid w:val="0A971D33"/>
    <w:rsid w:val="0D1220FD"/>
    <w:rsid w:val="0D1C5C3A"/>
    <w:rsid w:val="0D9418A6"/>
    <w:rsid w:val="0EF60AC7"/>
    <w:rsid w:val="10CD7D8A"/>
    <w:rsid w:val="10D14C72"/>
    <w:rsid w:val="11FC7C47"/>
    <w:rsid w:val="132503B7"/>
    <w:rsid w:val="14CF3791"/>
    <w:rsid w:val="14E950F7"/>
    <w:rsid w:val="15203595"/>
    <w:rsid w:val="159842C1"/>
    <w:rsid w:val="162F5A7D"/>
    <w:rsid w:val="16873F0D"/>
    <w:rsid w:val="17744750"/>
    <w:rsid w:val="17D151C2"/>
    <w:rsid w:val="182B70C3"/>
    <w:rsid w:val="18436B82"/>
    <w:rsid w:val="19C97694"/>
    <w:rsid w:val="1A0F632F"/>
    <w:rsid w:val="1B240752"/>
    <w:rsid w:val="1D5D4028"/>
    <w:rsid w:val="1D761CF8"/>
    <w:rsid w:val="1F6D526C"/>
    <w:rsid w:val="1FC95B75"/>
    <w:rsid w:val="1FFE0486"/>
    <w:rsid w:val="2277657F"/>
    <w:rsid w:val="22B6172B"/>
    <w:rsid w:val="235E6ADB"/>
    <w:rsid w:val="24095D8D"/>
    <w:rsid w:val="2477431C"/>
    <w:rsid w:val="255B2830"/>
    <w:rsid w:val="28331238"/>
    <w:rsid w:val="2A397052"/>
    <w:rsid w:val="2AF1647B"/>
    <w:rsid w:val="2B8C4F97"/>
    <w:rsid w:val="2B9B45C2"/>
    <w:rsid w:val="2C6D6291"/>
    <w:rsid w:val="2E9D4C04"/>
    <w:rsid w:val="2EA33CD9"/>
    <w:rsid w:val="2EB0417B"/>
    <w:rsid w:val="2EB164C2"/>
    <w:rsid w:val="2EF064EC"/>
    <w:rsid w:val="2F476BCF"/>
    <w:rsid w:val="31413571"/>
    <w:rsid w:val="31C96815"/>
    <w:rsid w:val="31F017B2"/>
    <w:rsid w:val="322E35D2"/>
    <w:rsid w:val="33A40008"/>
    <w:rsid w:val="34553EA1"/>
    <w:rsid w:val="3458006B"/>
    <w:rsid w:val="35335841"/>
    <w:rsid w:val="35B463EB"/>
    <w:rsid w:val="38166C00"/>
    <w:rsid w:val="3B67506E"/>
    <w:rsid w:val="3B9534A6"/>
    <w:rsid w:val="3C8F0152"/>
    <w:rsid w:val="3D044EA8"/>
    <w:rsid w:val="3D5C4C31"/>
    <w:rsid w:val="3E48005E"/>
    <w:rsid w:val="3EFF211C"/>
    <w:rsid w:val="3F2E305C"/>
    <w:rsid w:val="41932D5F"/>
    <w:rsid w:val="4205780D"/>
    <w:rsid w:val="42796EDC"/>
    <w:rsid w:val="451E406A"/>
    <w:rsid w:val="47D82929"/>
    <w:rsid w:val="49EE25C1"/>
    <w:rsid w:val="4B5A66FD"/>
    <w:rsid w:val="4B617DF4"/>
    <w:rsid w:val="4BA032B3"/>
    <w:rsid w:val="4BEB3702"/>
    <w:rsid w:val="4C69151B"/>
    <w:rsid w:val="4D3859A2"/>
    <w:rsid w:val="4D51432F"/>
    <w:rsid w:val="4DB0049D"/>
    <w:rsid w:val="4DFC3AB8"/>
    <w:rsid w:val="4ED32C89"/>
    <w:rsid w:val="500711E0"/>
    <w:rsid w:val="50C250B9"/>
    <w:rsid w:val="522267F8"/>
    <w:rsid w:val="5296530A"/>
    <w:rsid w:val="53BC0093"/>
    <w:rsid w:val="53F44047"/>
    <w:rsid w:val="54112D79"/>
    <w:rsid w:val="54AD1BEC"/>
    <w:rsid w:val="54C941C2"/>
    <w:rsid w:val="554578F8"/>
    <w:rsid w:val="5A515584"/>
    <w:rsid w:val="5AD4161B"/>
    <w:rsid w:val="5BCE7845"/>
    <w:rsid w:val="5CBA2EE8"/>
    <w:rsid w:val="5D4849AA"/>
    <w:rsid w:val="5EF4564F"/>
    <w:rsid w:val="640D1FF0"/>
    <w:rsid w:val="64164858"/>
    <w:rsid w:val="68641490"/>
    <w:rsid w:val="6E197B01"/>
    <w:rsid w:val="6ECC575C"/>
    <w:rsid w:val="6F645F95"/>
    <w:rsid w:val="6FDE7CBE"/>
    <w:rsid w:val="701E27C9"/>
    <w:rsid w:val="70567BEA"/>
    <w:rsid w:val="70610A23"/>
    <w:rsid w:val="71275097"/>
    <w:rsid w:val="742A3DE1"/>
    <w:rsid w:val="751D0A78"/>
    <w:rsid w:val="757E4105"/>
    <w:rsid w:val="758F15DF"/>
    <w:rsid w:val="78F63C40"/>
    <w:rsid w:val="7BB92E99"/>
    <w:rsid w:val="7C237151"/>
    <w:rsid w:val="7C8B4756"/>
    <w:rsid w:val="7D8A200F"/>
    <w:rsid w:val="7DAB5C50"/>
    <w:rsid w:val="7DEB122F"/>
    <w:rsid w:val="7E2059D9"/>
    <w:rsid w:val="7EE71FD6"/>
    <w:rsid w:val="7FE7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998113"/>
  <w15:docId w15:val="{0DEF22F4-3C84-469F-BFB6-D0ED52D8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baike.baidu.com/item/%E5%93%B2%E5%AD%A6%E5%AE%B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baike.baidu.com/item/%E9%A2%9C%E5%AD%90/5346933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554</Words>
  <Characters>3158</Characters>
  <Application>Microsoft Office Word</Application>
  <DocSecurity>0</DocSecurity>
  <Lines>26</Lines>
  <Paragraphs>7</Paragraphs>
  <ScaleCrop>false</ScaleCrop>
  <Company>Microsoft</Company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grl</cp:lastModifiedBy>
  <cp:revision>69</cp:revision>
  <cp:lastPrinted>2018-05-15T01:43:00Z</cp:lastPrinted>
  <dcterms:created xsi:type="dcterms:W3CDTF">2014-10-29T12:08:00Z</dcterms:created>
  <dcterms:modified xsi:type="dcterms:W3CDTF">2021-10-08T03:17:00Z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