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67" w:rsidRDefault="00632E8A">
      <w:pPr>
        <w:spacing w:line="200" w:lineRule="exact"/>
        <w:rPr>
          <w:sz w:val="24"/>
          <w:szCs w:val="24"/>
        </w:rPr>
      </w:pPr>
      <w:bookmarkStart w:id="0" w:name="page1"/>
      <w:bookmarkEnd w:id="0"/>
      <w:r>
        <w:rPr>
          <w:noProof/>
          <w:sz w:val="24"/>
          <w:szCs w:val="24"/>
        </w:rPr>
        <w:drawing>
          <wp:anchor distT="0" distB="0" distL="114300" distR="114300" simplePos="0" relativeHeight="251653120" behindDoc="1" locked="0" layoutInCell="0" allowOverlap="1">
            <wp:simplePos x="0" y="0"/>
            <wp:positionH relativeFrom="page">
              <wp:posOffset>719455</wp:posOffset>
            </wp:positionH>
            <wp:positionV relativeFrom="page">
              <wp:posOffset>553085</wp:posOffset>
            </wp:positionV>
            <wp:extent cx="2400300" cy="777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2400300" cy="777240"/>
                    </a:xfrm>
                    <a:prstGeom prst="rect">
                      <a:avLst/>
                    </a:prstGeom>
                    <a:noFill/>
                  </pic:spPr>
                </pic:pic>
              </a:graphicData>
            </a:graphic>
          </wp:anchor>
        </w:drawing>
      </w:r>
    </w:p>
    <w:p w:rsidR="00204767" w:rsidRDefault="00204767">
      <w:pPr>
        <w:spacing w:line="250" w:lineRule="exact"/>
        <w:rPr>
          <w:sz w:val="24"/>
          <w:szCs w:val="24"/>
        </w:rPr>
      </w:pPr>
    </w:p>
    <w:p w:rsidR="00204767" w:rsidRDefault="00632E8A">
      <w:pPr>
        <w:spacing w:line="274" w:lineRule="exact"/>
        <w:ind w:left="5480"/>
        <w:rPr>
          <w:sz w:val="20"/>
          <w:szCs w:val="20"/>
        </w:rPr>
      </w:pPr>
      <w:r>
        <w:rPr>
          <w:rFonts w:ascii="宋体" w:eastAsia="宋体" w:hAnsi="宋体" w:cs="宋体"/>
          <w:b/>
          <w:bCs/>
          <w:color w:val="0000FF"/>
          <w:sz w:val="24"/>
          <w:szCs w:val="24"/>
        </w:rPr>
        <w:t>这里是北大，让您圆梦的地方！</w:t>
      </w:r>
    </w:p>
    <w:p w:rsidR="00204767" w:rsidRDefault="00632E8A">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20320</wp:posOffset>
            </wp:positionH>
            <wp:positionV relativeFrom="paragraph">
              <wp:posOffset>-15240</wp:posOffset>
            </wp:positionV>
            <wp:extent cx="6188075"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6188075" cy="9525"/>
                    </a:xfrm>
                    <a:prstGeom prst="rect">
                      <a:avLst/>
                    </a:prstGeom>
                    <a:noFill/>
                  </pic:spPr>
                </pic:pic>
              </a:graphicData>
            </a:graphic>
          </wp:anchor>
        </w:drawing>
      </w:r>
    </w:p>
    <w:p w:rsidR="00204767" w:rsidRDefault="00204767">
      <w:pPr>
        <w:spacing w:line="172" w:lineRule="exact"/>
        <w:rPr>
          <w:sz w:val="24"/>
          <w:szCs w:val="24"/>
        </w:rPr>
      </w:pPr>
    </w:p>
    <w:p w:rsidR="00204767" w:rsidRDefault="00632E8A">
      <w:pPr>
        <w:spacing w:line="320" w:lineRule="exact"/>
        <w:ind w:right="100"/>
        <w:jc w:val="center"/>
        <w:rPr>
          <w:sz w:val="20"/>
          <w:szCs w:val="20"/>
        </w:rPr>
      </w:pPr>
      <w:r>
        <w:rPr>
          <w:rFonts w:ascii="黑体" w:eastAsia="黑体" w:hAnsi="黑体" w:cs="黑体"/>
          <w:b/>
          <w:bCs/>
          <w:sz w:val="28"/>
          <w:szCs w:val="28"/>
        </w:rPr>
        <w:t>北京大学企业管理素养研修班（第一期</w:t>
      </w:r>
      <w:r>
        <w:rPr>
          <w:rFonts w:ascii="黑体" w:eastAsia="黑体" w:hAnsi="黑体" w:cs="黑体"/>
          <w:b/>
          <w:bCs/>
          <w:sz w:val="28"/>
          <w:szCs w:val="28"/>
        </w:rPr>
        <w:t>)</w:t>
      </w:r>
    </w:p>
    <w:p w:rsidR="00204767" w:rsidRDefault="00204767">
      <w:pPr>
        <w:spacing w:line="200" w:lineRule="exact"/>
        <w:rPr>
          <w:sz w:val="24"/>
          <w:szCs w:val="24"/>
        </w:rPr>
      </w:pPr>
    </w:p>
    <w:p w:rsidR="00204767" w:rsidRDefault="00204767">
      <w:pPr>
        <w:spacing w:line="289" w:lineRule="exact"/>
        <w:rPr>
          <w:sz w:val="24"/>
          <w:szCs w:val="24"/>
        </w:rPr>
      </w:pPr>
    </w:p>
    <w:p w:rsidR="00204767" w:rsidRDefault="00632E8A">
      <w:pPr>
        <w:spacing w:line="274" w:lineRule="exact"/>
        <w:ind w:left="2400"/>
        <w:rPr>
          <w:sz w:val="20"/>
          <w:szCs w:val="20"/>
        </w:rPr>
      </w:pPr>
      <w:r>
        <w:rPr>
          <w:rFonts w:ascii="宋体" w:eastAsia="宋体" w:hAnsi="宋体" w:cs="宋体"/>
          <w:b/>
          <w:bCs/>
          <w:sz w:val="24"/>
          <w:szCs w:val="24"/>
        </w:rPr>
        <w:t>北京大学继续教育部批准，北京大学经济学院主办</w:t>
      </w:r>
    </w:p>
    <w:p w:rsidR="00204767" w:rsidRDefault="00204767">
      <w:pPr>
        <w:spacing w:line="366" w:lineRule="exact"/>
        <w:rPr>
          <w:sz w:val="24"/>
          <w:szCs w:val="24"/>
        </w:rPr>
      </w:pPr>
    </w:p>
    <w:p w:rsidR="00204767" w:rsidRDefault="00632E8A">
      <w:pPr>
        <w:spacing w:line="240" w:lineRule="exact"/>
        <w:rPr>
          <w:sz w:val="20"/>
          <w:szCs w:val="20"/>
        </w:rPr>
      </w:pPr>
      <w:r>
        <w:rPr>
          <w:rFonts w:ascii="宋体" w:eastAsia="宋体" w:hAnsi="宋体" w:cs="宋体"/>
          <w:b/>
          <w:bCs/>
          <w:color w:val="333333"/>
          <w:sz w:val="21"/>
          <w:szCs w:val="21"/>
        </w:rPr>
        <w:t>【教育单位】</w:t>
      </w:r>
    </w:p>
    <w:p w:rsidR="00204767" w:rsidRDefault="00204767">
      <w:pPr>
        <w:spacing w:line="206" w:lineRule="exact"/>
        <w:rPr>
          <w:sz w:val="24"/>
          <w:szCs w:val="24"/>
        </w:rPr>
      </w:pPr>
    </w:p>
    <w:p w:rsidR="00204767" w:rsidRDefault="00632E8A">
      <w:pPr>
        <w:spacing w:line="257" w:lineRule="exact"/>
        <w:ind w:right="100" w:firstLine="420"/>
        <w:jc w:val="both"/>
        <w:rPr>
          <w:sz w:val="20"/>
          <w:szCs w:val="20"/>
        </w:rPr>
      </w:pPr>
      <w:r>
        <w:rPr>
          <w:rFonts w:ascii="宋体" w:eastAsia="宋体" w:hAnsi="宋体" w:cs="宋体"/>
          <w:sz w:val="21"/>
          <w:szCs w:val="21"/>
        </w:rPr>
        <w:t>北京大学是教育部直属的国家重点大学，是国家</w:t>
      </w:r>
      <w:r>
        <w:rPr>
          <w:rFonts w:ascii="宋体" w:eastAsia="宋体" w:hAnsi="宋体" w:cs="宋体"/>
          <w:sz w:val="21"/>
          <w:szCs w:val="21"/>
        </w:rPr>
        <w:t>“</w:t>
      </w:r>
      <w:r>
        <w:rPr>
          <w:rFonts w:ascii="Arial" w:eastAsia="Arial" w:hAnsi="Arial" w:cs="Arial"/>
          <w:sz w:val="21"/>
          <w:szCs w:val="21"/>
        </w:rPr>
        <w:t xml:space="preserve">211 </w:t>
      </w:r>
      <w:r>
        <w:rPr>
          <w:rFonts w:ascii="宋体" w:eastAsia="宋体" w:hAnsi="宋体" w:cs="宋体"/>
          <w:sz w:val="21"/>
          <w:szCs w:val="21"/>
        </w:rPr>
        <w:t>工程</w:t>
      </w:r>
      <w:r>
        <w:rPr>
          <w:rFonts w:ascii="宋体" w:eastAsia="宋体" w:hAnsi="宋体" w:cs="宋体"/>
          <w:sz w:val="21"/>
          <w:szCs w:val="21"/>
        </w:rPr>
        <w:t>”</w:t>
      </w:r>
      <w:r>
        <w:rPr>
          <w:rFonts w:ascii="宋体" w:eastAsia="宋体" w:hAnsi="宋体" w:cs="宋体"/>
          <w:sz w:val="21"/>
          <w:szCs w:val="21"/>
        </w:rPr>
        <w:t>重点建设院校。北京大学经济学院是北京大学历史最悠久的院系之一，也是中国高等院校中最早建立的专门的经济系科。</w:t>
      </w:r>
    </w:p>
    <w:p w:rsidR="00204767" w:rsidRDefault="00204767">
      <w:pPr>
        <w:spacing w:line="188" w:lineRule="exact"/>
        <w:rPr>
          <w:sz w:val="24"/>
          <w:szCs w:val="24"/>
        </w:rPr>
      </w:pPr>
    </w:p>
    <w:p w:rsidR="00204767" w:rsidRDefault="00632E8A">
      <w:pPr>
        <w:spacing w:line="266" w:lineRule="exact"/>
        <w:ind w:right="100" w:firstLine="420"/>
        <w:jc w:val="both"/>
        <w:rPr>
          <w:sz w:val="20"/>
          <w:szCs w:val="20"/>
        </w:rPr>
      </w:pPr>
      <w:r>
        <w:rPr>
          <w:rFonts w:ascii="Arial" w:eastAsia="Arial" w:hAnsi="Arial" w:cs="Arial"/>
          <w:sz w:val="21"/>
          <w:szCs w:val="21"/>
        </w:rPr>
        <w:t xml:space="preserve">1898 </w:t>
      </w:r>
      <w:r>
        <w:rPr>
          <w:rFonts w:ascii="宋体" w:eastAsia="宋体" w:hAnsi="宋体" w:cs="宋体"/>
          <w:sz w:val="21"/>
          <w:szCs w:val="21"/>
        </w:rPr>
        <w:t>年，北京大学的前身京师大学堂成立时就有经济学课程。</w:t>
      </w:r>
      <w:r>
        <w:rPr>
          <w:rFonts w:ascii="Arial" w:eastAsia="Arial" w:hAnsi="Arial" w:cs="Arial"/>
          <w:sz w:val="21"/>
          <w:szCs w:val="21"/>
        </w:rPr>
        <w:t xml:space="preserve">1912 </w:t>
      </w:r>
      <w:r>
        <w:rPr>
          <w:rFonts w:ascii="宋体" w:eastAsia="宋体" w:hAnsi="宋体" w:cs="宋体"/>
          <w:sz w:val="21"/>
          <w:szCs w:val="21"/>
        </w:rPr>
        <w:t>年，京师大学堂改名国立北京大学，严复先生是首任校长，始建经济学门（系）。无论是马克思主义经济学的传播与研究，还是西方经济学的引进，北京大学经济学院（系）在国内都是最早的。</w:t>
      </w:r>
      <w:r>
        <w:rPr>
          <w:rFonts w:ascii="Arial" w:eastAsia="Arial" w:hAnsi="Arial" w:cs="Arial"/>
          <w:sz w:val="21"/>
          <w:szCs w:val="21"/>
        </w:rPr>
        <w:t xml:space="preserve">1901 </w:t>
      </w:r>
      <w:r>
        <w:rPr>
          <w:rFonts w:ascii="宋体" w:eastAsia="宋体" w:hAnsi="宋体" w:cs="宋体"/>
          <w:sz w:val="21"/>
          <w:szCs w:val="21"/>
        </w:rPr>
        <w:t>年，严复先生翻译《国富论》，标志着西方经济学在中国的正式传播的开始。李大钊教授在国内最早系统介绍马克思主义。</w:t>
      </w:r>
      <w:r>
        <w:rPr>
          <w:rFonts w:ascii="Arial" w:eastAsia="Arial" w:hAnsi="Arial" w:cs="Arial"/>
          <w:sz w:val="21"/>
          <w:szCs w:val="21"/>
        </w:rPr>
        <w:t xml:space="preserve">1931 </w:t>
      </w:r>
      <w:r>
        <w:rPr>
          <w:rFonts w:ascii="宋体" w:eastAsia="宋体" w:hAnsi="宋体" w:cs="宋体"/>
          <w:sz w:val="21"/>
          <w:szCs w:val="21"/>
        </w:rPr>
        <w:t>年，陈启修教授开始翻译《资本论》。</w:t>
      </w:r>
    </w:p>
    <w:p w:rsidR="00204767" w:rsidRDefault="00204767">
      <w:pPr>
        <w:spacing w:line="222" w:lineRule="exact"/>
        <w:rPr>
          <w:sz w:val="24"/>
          <w:szCs w:val="24"/>
        </w:rPr>
      </w:pPr>
    </w:p>
    <w:p w:rsidR="00204767" w:rsidRDefault="00632E8A">
      <w:pPr>
        <w:spacing w:line="252" w:lineRule="exact"/>
        <w:ind w:right="100" w:firstLine="420"/>
        <w:jc w:val="both"/>
        <w:rPr>
          <w:sz w:val="20"/>
          <w:szCs w:val="20"/>
        </w:rPr>
      </w:pPr>
      <w:r>
        <w:rPr>
          <w:rFonts w:ascii="宋体" w:eastAsia="宋体" w:hAnsi="宋体" w:cs="宋体"/>
          <w:sz w:val="21"/>
          <w:szCs w:val="21"/>
        </w:rPr>
        <w:t>北京大学经济学院百余年的历史中，涌现出很多在学界享有崇高声誉、学养深厚，影响深远的大师级人物，可谓</w:t>
      </w:r>
      <w:r>
        <w:rPr>
          <w:rFonts w:ascii="宋体" w:eastAsia="宋体" w:hAnsi="宋体" w:cs="宋体"/>
          <w:sz w:val="21"/>
          <w:szCs w:val="21"/>
        </w:rPr>
        <w:t>“</w:t>
      </w:r>
      <w:r>
        <w:rPr>
          <w:rFonts w:ascii="宋体" w:eastAsia="宋体" w:hAnsi="宋体" w:cs="宋体"/>
          <w:sz w:val="21"/>
          <w:szCs w:val="21"/>
        </w:rPr>
        <w:t>大师如林，贡献卓著</w:t>
      </w:r>
      <w:r>
        <w:rPr>
          <w:rFonts w:ascii="宋体" w:eastAsia="宋体" w:hAnsi="宋体" w:cs="宋体"/>
          <w:sz w:val="21"/>
          <w:szCs w:val="21"/>
        </w:rPr>
        <w:t>”</w:t>
      </w:r>
      <w:r>
        <w:rPr>
          <w:rFonts w:ascii="宋体" w:eastAsia="宋体" w:hAnsi="宋体" w:cs="宋体"/>
          <w:sz w:val="21"/>
          <w:szCs w:val="21"/>
        </w:rPr>
        <w:t>。如李大钊、马寅初、赵迺抟、陈岱孙、樊弘、陈振汉、熊正文、杜度、赵靖等。数代学者为我国经济科学的发展做出了卓越的贡献。</w:t>
      </w:r>
    </w:p>
    <w:p w:rsidR="00204767" w:rsidRDefault="00204767">
      <w:pPr>
        <w:spacing w:line="220" w:lineRule="exact"/>
        <w:rPr>
          <w:sz w:val="24"/>
          <w:szCs w:val="24"/>
        </w:rPr>
      </w:pPr>
    </w:p>
    <w:p w:rsidR="00204767" w:rsidRDefault="00632E8A">
      <w:pPr>
        <w:spacing w:line="251" w:lineRule="exact"/>
        <w:ind w:right="100" w:firstLine="420"/>
        <w:jc w:val="both"/>
        <w:rPr>
          <w:sz w:val="20"/>
          <w:szCs w:val="20"/>
        </w:rPr>
      </w:pPr>
      <w:r>
        <w:rPr>
          <w:rFonts w:ascii="宋体" w:eastAsia="宋体" w:hAnsi="宋体" w:cs="宋体"/>
          <w:sz w:val="21"/>
          <w:szCs w:val="21"/>
        </w:rPr>
        <w:t>北京大学经济学院是国家教育部确定的</w:t>
      </w:r>
      <w:r>
        <w:rPr>
          <w:rFonts w:ascii="宋体" w:eastAsia="宋体" w:hAnsi="宋体" w:cs="宋体"/>
          <w:sz w:val="21"/>
          <w:szCs w:val="21"/>
        </w:rPr>
        <w:t>“</w:t>
      </w:r>
      <w:r>
        <w:rPr>
          <w:rFonts w:ascii="宋体" w:eastAsia="宋体" w:hAnsi="宋体" w:cs="宋体"/>
          <w:sz w:val="21"/>
          <w:szCs w:val="21"/>
        </w:rPr>
        <w:t>国家经济学基础人才培养基地</w:t>
      </w:r>
      <w:r>
        <w:rPr>
          <w:rFonts w:ascii="宋体" w:eastAsia="宋体" w:hAnsi="宋体" w:cs="宋体"/>
          <w:sz w:val="21"/>
          <w:szCs w:val="21"/>
        </w:rPr>
        <w:t>”</w:t>
      </w:r>
      <w:r>
        <w:rPr>
          <w:rFonts w:ascii="宋体" w:eastAsia="宋体" w:hAnsi="宋体" w:cs="宋体"/>
          <w:sz w:val="21"/>
          <w:szCs w:val="21"/>
        </w:rPr>
        <w:t>和</w:t>
      </w:r>
      <w:r>
        <w:rPr>
          <w:rFonts w:ascii="宋体" w:eastAsia="宋体" w:hAnsi="宋体" w:cs="宋体"/>
          <w:sz w:val="21"/>
          <w:szCs w:val="21"/>
        </w:rPr>
        <w:t>“</w:t>
      </w:r>
      <w:r>
        <w:rPr>
          <w:rFonts w:ascii="宋体" w:eastAsia="宋体" w:hAnsi="宋体" w:cs="宋体"/>
          <w:sz w:val="21"/>
          <w:szCs w:val="21"/>
        </w:rPr>
        <w:t>全国人才培养模式创新实验区</w:t>
      </w:r>
      <w:r>
        <w:rPr>
          <w:rFonts w:ascii="宋体" w:eastAsia="宋体" w:hAnsi="宋体" w:cs="宋体"/>
          <w:sz w:val="21"/>
          <w:szCs w:val="21"/>
        </w:rPr>
        <w:t>”</w:t>
      </w:r>
      <w:r>
        <w:rPr>
          <w:rFonts w:ascii="宋体" w:eastAsia="宋体" w:hAnsi="宋体" w:cs="宋体"/>
          <w:sz w:val="21"/>
          <w:szCs w:val="21"/>
        </w:rPr>
        <w:t>。其悠久的历史、深厚的学术底蕴、重要的学术地位、不断创新的人才培养模式，吸引着来自全国乃至世界各地的优秀学子。</w:t>
      </w:r>
    </w:p>
    <w:p w:rsidR="00204767" w:rsidRDefault="00204767">
      <w:pPr>
        <w:spacing w:line="212" w:lineRule="exact"/>
        <w:rPr>
          <w:sz w:val="24"/>
          <w:szCs w:val="24"/>
        </w:rPr>
      </w:pPr>
    </w:p>
    <w:p w:rsidR="00204767" w:rsidRDefault="00632E8A">
      <w:pPr>
        <w:spacing w:line="240" w:lineRule="exact"/>
        <w:rPr>
          <w:sz w:val="20"/>
          <w:szCs w:val="20"/>
        </w:rPr>
      </w:pPr>
      <w:r>
        <w:rPr>
          <w:rFonts w:ascii="宋体" w:eastAsia="宋体" w:hAnsi="宋体" w:cs="宋体"/>
          <w:b/>
          <w:bCs/>
          <w:color w:val="333333"/>
          <w:sz w:val="21"/>
          <w:szCs w:val="21"/>
        </w:rPr>
        <w:t>【研修背景】</w:t>
      </w:r>
    </w:p>
    <w:p w:rsidR="00204767" w:rsidRDefault="00204767">
      <w:pPr>
        <w:spacing w:line="258" w:lineRule="exact"/>
        <w:rPr>
          <w:sz w:val="24"/>
          <w:szCs w:val="24"/>
        </w:rPr>
      </w:pPr>
    </w:p>
    <w:p w:rsidR="00204767" w:rsidRDefault="00632E8A">
      <w:pPr>
        <w:spacing w:line="297" w:lineRule="exact"/>
        <w:ind w:firstLine="420"/>
        <w:jc w:val="both"/>
        <w:rPr>
          <w:sz w:val="20"/>
          <w:szCs w:val="20"/>
        </w:rPr>
      </w:pPr>
      <w:r>
        <w:rPr>
          <w:rFonts w:ascii="宋体" w:eastAsia="宋体" w:hAnsi="宋体" w:cs="宋体"/>
          <w:sz w:val="21"/>
          <w:szCs w:val="21"/>
        </w:rPr>
        <w:t>当前，在经济新常态和改革</w:t>
      </w:r>
      <w:r>
        <w:rPr>
          <w:rFonts w:ascii="宋体" w:eastAsia="宋体" w:hAnsi="宋体" w:cs="宋体"/>
          <w:sz w:val="21"/>
          <w:szCs w:val="21"/>
        </w:rPr>
        <w:t>“</w:t>
      </w:r>
      <w:r>
        <w:rPr>
          <w:rFonts w:ascii="宋体" w:eastAsia="宋体" w:hAnsi="宋体" w:cs="宋体"/>
          <w:sz w:val="21"/>
          <w:szCs w:val="21"/>
        </w:rPr>
        <w:t>空转</w:t>
      </w:r>
      <w:r>
        <w:rPr>
          <w:rFonts w:ascii="宋体" w:eastAsia="宋体" w:hAnsi="宋体" w:cs="宋体"/>
          <w:sz w:val="21"/>
          <w:szCs w:val="21"/>
        </w:rPr>
        <w:t>”</w:t>
      </w:r>
      <w:r>
        <w:rPr>
          <w:rFonts w:ascii="宋体" w:eastAsia="宋体" w:hAnsi="宋体" w:cs="宋体"/>
          <w:sz w:val="21"/>
          <w:szCs w:val="21"/>
        </w:rPr>
        <w:t>情况下，中国</w:t>
      </w:r>
      <w:r>
        <w:rPr>
          <w:rFonts w:ascii="宋体" w:eastAsia="宋体" w:hAnsi="宋体" w:cs="宋体"/>
          <w:sz w:val="21"/>
          <w:szCs w:val="21"/>
        </w:rPr>
        <w:t>宏观经济政策及热点问题越来越受到广泛关注，中国与世界经济高度关联并将产生深远影响。</w:t>
      </w:r>
      <w:r>
        <w:rPr>
          <w:rFonts w:ascii="宋体" w:eastAsia="宋体" w:hAnsi="宋体" w:cs="宋体"/>
          <w:sz w:val="21"/>
          <w:szCs w:val="21"/>
        </w:rPr>
        <w:t>“</w:t>
      </w:r>
      <w:r>
        <w:rPr>
          <w:rFonts w:ascii="宋体" w:eastAsia="宋体" w:hAnsi="宋体" w:cs="宋体"/>
          <w:sz w:val="21"/>
          <w:szCs w:val="21"/>
        </w:rPr>
        <w:t>北京大学企业管理素养（</w:t>
      </w:r>
      <w:r>
        <w:rPr>
          <w:rFonts w:ascii="宋体" w:eastAsia="宋体" w:hAnsi="宋体" w:cs="宋体"/>
          <w:sz w:val="21"/>
          <w:szCs w:val="21"/>
        </w:rPr>
        <w:t>Enterprise Management Diathesis</w:t>
      </w:r>
      <w:r>
        <w:rPr>
          <w:rFonts w:ascii="宋体" w:eastAsia="宋体" w:hAnsi="宋体" w:cs="宋体"/>
          <w:sz w:val="21"/>
          <w:szCs w:val="21"/>
        </w:rPr>
        <w:t>）研修班（第一期</w:t>
      </w:r>
      <w:r>
        <w:rPr>
          <w:rFonts w:ascii="宋体" w:eastAsia="宋体" w:hAnsi="宋体" w:cs="宋体"/>
          <w:sz w:val="21"/>
          <w:szCs w:val="21"/>
        </w:rPr>
        <w:t>)”</w:t>
      </w:r>
      <w:r>
        <w:rPr>
          <w:rFonts w:ascii="宋体" w:eastAsia="宋体" w:hAnsi="宋体" w:cs="宋体"/>
          <w:sz w:val="21"/>
          <w:szCs w:val="21"/>
        </w:rPr>
        <w:t>（简称</w:t>
      </w:r>
      <w:r>
        <w:rPr>
          <w:rFonts w:ascii="宋体" w:eastAsia="宋体" w:hAnsi="宋体" w:cs="宋体"/>
          <w:sz w:val="21"/>
          <w:szCs w:val="21"/>
        </w:rPr>
        <w:t xml:space="preserve"> EMD </w:t>
      </w:r>
      <w:r>
        <w:rPr>
          <w:rFonts w:ascii="宋体" w:eastAsia="宋体" w:hAnsi="宋体" w:cs="宋体"/>
          <w:sz w:val="21"/>
          <w:szCs w:val="21"/>
        </w:rPr>
        <w:t>项目）将引领企业家顺应世界多极化、经济全球化、文化多样化、社会信息化的潮流，突破同类课程仅限于</w:t>
      </w:r>
      <w:r>
        <w:rPr>
          <w:rFonts w:ascii="宋体" w:eastAsia="宋体" w:hAnsi="宋体" w:cs="宋体"/>
          <w:sz w:val="21"/>
          <w:szCs w:val="21"/>
        </w:rPr>
        <w:t>“</w:t>
      </w:r>
      <w:r>
        <w:rPr>
          <w:rFonts w:ascii="宋体" w:eastAsia="宋体" w:hAnsi="宋体" w:cs="宋体"/>
          <w:sz w:val="21"/>
          <w:szCs w:val="21"/>
        </w:rPr>
        <w:t>术</w:t>
      </w:r>
      <w:r>
        <w:rPr>
          <w:rFonts w:ascii="宋体" w:eastAsia="宋体" w:hAnsi="宋体" w:cs="宋体"/>
          <w:sz w:val="21"/>
          <w:szCs w:val="21"/>
        </w:rPr>
        <w:t>”</w:t>
      </w:r>
      <w:r>
        <w:rPr>
          <w:rFonts w:ascii="宋体" w:eastAsia="宋体" w:hAnsi="宋体" w:cs="宋体"/>
          <w:sz w:val="21"/>
          <w:szCs w:val="21"/>
        </w:rPr>
        <w:t>层面进行讲解所导致的同质性，以前沿的课程内容，多层次、多维度的延展领导者的视野，把握政策形势和企业命脉，通过技术创新、产品创新、品牌创新、服务创新、商业模式创新、管理创新、组织创新、市场创新、渠道创新，内外兼</w:t>
      </w:r>
      <w:r>
        <w:rPr>
          <w:rFonts w:ascii="宋体" w:eastAsia="宋体" w:hAnsi="宋体" w:cs="宋体"/>
          <w:sz w:val="21"/>
          <w:szCs w:val="21"/>
        </w:rPr>
        <w:t>修，让企业家的领导魅力得到升华，保持企业基业常青。</w:t>
      </w:r>
    </w:p>
    <w:p w:rsidR="00204767" w:rsidRDefault="00204767">
      <w:pPr>
        <w:spacing w:line="213" w:lineRule="exact"/>
        <w:rPr>
          <w:sz w:val="24"/>
          <w:szCs w:val="24"/>
        </w:rPr>
      </w:pPr>
    </w:p>
    <w:p w:rsidR="00204767" w:rsidRDefault="00632E8A">
      <w:pPr>
        <w:spacing w:line="267" w:lineRule="exact"/>
        <w:ind w:right="80" w:firstLine="420"/>
        <w:rPr>
          <w:sz w:val="20"/>
          <w:szCs w:val="20"/>
        </w:rPr>
      </w:pPr>
      <w:r>
        <w:rPr>
          <w:rFonts w:ascii="宋体" w:eastAsia="宋体" w:hAnsi="宋体" w:cs="宋体"/>
          <w:sz w:val="21"/>
          <w:szCs w:val="21"/>
        </w:rPr>
        <w:t>无论您处在哪一个行业，无论您的企业是大是小，北京大学企业管理素养（</w:t>
      </w:r>
      <w:r>
        <w:rPr>
          <w:rFonts w:eastAsia="Times New Roman"/>
          <w:sz w:val="21"/>
          <w:szCs w:val="21"/>
        </w:rPr>
        <w:t>EMD</w:t>
      </w:r>
      <w:r>
        <w:rPr>
          <w:rFonts w:ascii="宋体" w:eastAsia="宋体" w:hAnsi="宋体" w:cs="宋体"/>
          <w:sz w:val="21"/>
          <w:szCs w:val="21"/>
        </w:rPr>
        <w:t>）研修班全新的管理思维，将帮您探究突破瓶颈的有效路径。可以让您明确方向，掌握竞争成功之道，确立市场优势地位，告诉企业向何处去？怎样去？如何提高竞争力？并有效地达到目标，保持持续的赢利能力。如果您还在经营的隧道中痛苦地跋涉，对未来感到迷惘，在这里，我们将与您共同探索新经济时代企业经营的全新理念，破除传统管理的迷思，破解全球最卓越企业的成功基因，把握新经济时代经营制胜的法则，开创</w:t>
      </w:r>
      <w:r>
        <w:rPr>
          <w:rFonts w:ascii="宋体" w:eastAsia="宋体" w:hAnsi="宋体" w:cs="宋体"/>
          <w:sz w:val="21"/>
          <w:szCs w:val="21"/>
        </w:rPr>
        <w:t xml:space="preserve"> 21 </w:t>
      </w:r>
      <w:r>
        <w:rPr>
          <w:rFonts w:ascii="宋体" w:eastAsia="宋体" w:hAnsi="宋体" w:cs="宋体"/>
          <w:sz w:val="21"/>
          <w:szCs w:val="21"/>
        </w:rPr>
        <w:t>世纪企业管理者的必修课程。</w:t>
      </w:r>
    </w:p>
    <w:p w:rsidR="00204767" w:rsidRDefault="00204767">
      <w:pPr>
        <w:spacing w:line="213" w:lineRule="exact"/>
        <w:rPr>
          <w:sz w:val="24"/>
          <w:szCs w:val="24"/>
        </w:rPr>
      </w:pPr>
    </w:p>
    <w:p w:rsidR="00204767" w:rsidRDefault="00632E8A">
      <w:pPr>
        <w:spacing w:line="240" w:lineRule="exact"/>
        <w:rPr>
          <w:sz w:val="20"/>
          <w:szCs w:val="20"/>
        </w:rPr>
      </w:pPr>
      <w:r>
        <w:rPr>
          <w:rFonts w:ascii="宋体" w:eastAsia="宋体" w:hAnsi="宋体" w:cs="宋体"/>
          <w:b/>
          <w:bCs/>
          <w:color w:val="333333"/>
          <w:sz w:val="21"/>
          <w:szCs w:val="21"/>
        </w:rPr>
        <w:t>【研修目的】</w:t>
      </w:r>
    </w:p>
    <w:p w:rsidR="00204767" w:rsidRDefault="00204767">
      <w:pPr>
        <w:spacing w:line="209" w:lineRule="exact"/>
        <w:rPr>
          <w:sz w:val="24"/>
          <w:szCs w:val="24"/>
        </w:rPr>
      </w:pPr>
    </w:p>
    <w:p w:rsidR="00204767" w:rsidRDefault="00632E8A">
      <w:pPr>
        <w:spacing w:line="256" w:lineRule="exact"/>
        <w:ind w:right="100" w:firstLine="420"/>
        <w:rPr>
          <w:sz w:val="20"/>
          <w:szCs w:val="20"/>
        </w:rPr>
      </w:pPr>
      <w:r>
        <w:rPr>
          <w:rFonts w:ascii="宋体" w:eastAsia="宋体" w:hAnsi="宋体" w:cs="宋体"/>
          <w:sz w:val="21"/>
          <w:szCs w:val="21"/>
        </w:rPr>
        <w:t>北京大学企业管理素养（</w:t>
      </w:r>
      <w:r>
        <w:rPr>
          <w:rFonts w:eastAsia="Times New Roman"/>
          <w:sz w:val="21"/>
          <w:szCs w:val="21"/>
        </w:rPr>
        <w:t>EMD</w:t>
      </w:r>
      <w:r>
        <w:rPr>
          <w:rFonts w:ascii="宋体" w:eastAsia="宋体" w:hAnsi="宋体" w:cs="宋体"/>
          <w:sz w:val="21"/>
          <w:szCs w:val="21"/>
        </w:rPr>
        <w:t>）研修班主要以北京大学校内外的优秀教师和知名学者为主讲师资，采用老师讲授、企业参观考察、案例研讨相结合的方式教学，旨在：</w:t>
      </w:r>
    </w:p>
    <w:p w:rsidR="00204767" w:rsidRDefault="00204767">
      <w:pPr>
        <w:spacing w:line="242" w:lineRule="exact"/>
        <w:rPr>
          <w:sz w:val="24"/>
          <w:szCs w:val="24"/>
        </w:rPr>
      </w:pPr>
    </w:p>
    <w:p w:rsidR="00204767" w:rsidRDefault="00632E8A">
      <w:pPr>
        <w:numPr>
          <w:ilvl w:val="1"/>
          <w:numId w:val="1"/>
        </w:numPr>
        <w:tabs>
          <w:tab w:val="left" w:pos="840"/>
        </w:tabs>
        <w:spacing w:line="261" w:lineRule="exact"/>
        <w:ind w:right="100" w:firstLine="413"/>
        <w:rPr>
          <w:rFonts w:ascii="Wingdings" w:eastAsia="Wingdings" w:hAnsi="Wingdings" w:cs="Wingdings"/>
          <w:sz w:val="21"/>
          <w:szCs w:val="21"/>
        </w:rPr>
      </w:pPr>
      <w:r>
        <w:rPr>
          <w:rFonts w:ascii="宋体" w:eastAsia="宋体" w:hAnsi="宋体" w:cs="宋体"/>
          <w:sz w:val="21"/>
          <w:szCs w:val="21"/>
        </w:rPr>
        <w:t>洞悉全球经济发展脉络，洞悉金融体制改革与经济增长方式转变，在经济转型中充电，提升领导决策力，推动企业转型升级和跨越发展；</w:t>
      </w:r>
    </w:p>
    <w:p w:rsidR="00204767" w:rsidRDefault="00204767">
      <w:pPr>
        <w:spacing w:line="214" w:lineRule="exact"/>
        <w:rPr>
          <w:rFonts w:ascii="Wingdings" w:eastAsia="Wingdings" w:hAnsi="Wingdings" w:cs="Wingdings"/>
          <w:sz w:val="21"/>
          <w:szCs w:val="21"/>
        </w:rPr>
      </w:pPr>
    </w:p>
    <w:p w:rsidR="00204767" w:rsidRDefault="00632E8A">
      <w:pPr>
        <w:numPr>
          <w:ilvl w:val="0"/>
          <w:numId w:val="1"/>
        </w:numPr>
        <w:tabs>
          <w:tab w:val="left" w:pos="720"/>
        </w:tabs>
        <w:spacing w:line="255" w:lineRule="exact"/>
        <w:ind w:left="720" w:hanging="413"/>
        <w:rPr>
          <w:rFonts w:ascii="Wingdings" w:eastAsia="Wingdings" w:hAnsi="Wingdings" w:cs="Wingdings"/>
          <w:sz w:val="21"/>
          <w:szCs w:val="21"/>
        </w:rPr>
      </w:pPr>
      <w:r>
        <w:rPr>
          <w:rFonts w:ascii="宋体" w:eastAsia="宋体" w:hAnsi="宋体" w:cs="宋体"/>
          <w:sz w:val="21"/>
          <w:szCs w:val="21"/>
        </w:rPr>
        <w:t>启迪企业领导者的心智，增进领导者的专业思维、人文素养和领袖气质；</w:t>
      </w:r>
    </w:p>
    <w:p w:rsidR="00204767" w:rsidRDefault="00204767">
      <w:pPr>
        <w:spacing w:line="377" w:lineRule="exact"/>
        <w:rPr>
          <w:sz w:val="24"/>
          <w:szCs w:val="24"/>
        </w:rPr>
      </w:pPr>
    </w:p>
    <w:p w:rsidR="00204767" w:rsidRDefault="00632E8A">
      <w:pPr>
        <w:ind w:right="100"/>
        <w:jc w:val="center"/>
        <w:rPr>
          <w:sz w:val="20"/>
          <w:szCs w:val="20"/>
        </w:rPr>
      </w:pPr>
      <w:r>
        <w:rPr>
          <w:rFonts w:eastAsia="Times New Roman"/>
          <w:sz w:val="18"/>
          <w:szCs w:val="18"/>
        </w:rPr>
        <w:t>1</w:t>
      </w:r>
    </w:p>
    <w:p w:rsidR="00204767" w:rsidRDefault="00204767">
      <w:pPr>
        <w:sectPr w:rsidR="00204767">
          <w:pgSz w:w="11900" w:h="16838"/>
          <w:pgMar w:top="1440" w:right="1026" w:bottom="467" w:left="1140" w:header="0" w:footer="0" w:gutter="0"/>
          <w:cols w:space="720" w:equalWidth="0">
            <w:col w:w="9740"/>
          </w:cols>
        </w:sectPr>
      </w:pPr>
    </w:p>
    <w:p w:rsidR="00204767" w:rsidRDefault="00632E8A">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5168" behindDoc="1" locked="0" layoutInCell="0" allowOverlap="1">
            <wp:simplePos x="0" y="0"/>
            <wp:positionH relativeFrom="page">
              <wp:posOffset>719455</wp:posOffset>
            </wp:positionH>
            <wp:positionV relativeFrom="page">
              <wp:posOffset>553085</wp:posOffset>
            </wp:positionV>
            <wp:extent cx="2400300" cy="777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2400300" cy="777240"/>
                    </a:xfrm>
                    <a:prstGeom prst="rect">
                      <a:avLst/>
                    </a:prstGeom>
                    <a:noFill/>
                  </pic:spPr>
                </pic:pic>
              </a:graphicData>
            </a:graphic>
          </wp:anchor>
        </w:drawing>
      </w:r>
    </w:p>
    <w:p w:rsidR="00204767" w:rsidRDefault="00204767">
      <w:pPr>
        <w:spacing w:line="250" w:lineRule="exact"/>
        <w:rPr>
          <w:sz w:val="20"/>
          <w:szCs w:val="20"/>
        </w:rPr>
      </w:pPr>
    </w:p>
    <w:p w:rsidR="00204767" w:rsidRDefault="00632E8A">
      <w:pPr>
        <w:spacing w:line="274" w:lineRule="exact"/>
        <w:ind w:left="5480"/>
        <w:rPr>
          <w:sz w:val="20"/>
          <w:szCs w:val="20"/>
        </w:rPr>
      </w:pPr>
      <w:r>
        <w:rPr>
          <w:rFonts w:ascii="宋体" w:eastAsia="宋体" w:hAnsi="宋体" w:cs="宋体"/>
          <w:b/>
          <w:bCs/>
          <w:color w:val="0000FF"/>
          <w:sz w:val="24"/>
          <w:szCs w:val="24"/>
        </w:rPr>
        <w:t>这里是北大，让您圆梦的地方！</w:t>
      </w:r>
    </w:p>
    <w:p w:rsidR="00204767" w:rsidRDefault="00632E8A">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20320</wp:posOffset>
            </wp:positionH>
            <wp:positionV relativeFrom="paragraph">
              <wp:posOffset>-15240</wp:posOffset>
            </wp:positionV>
            <wp:extent cx="6188075" cy="9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188075" cy="9525"/>
                    </a:xfrm>
                    <a:prstGeom prst="rect">
                      <a:avLst/>
                    </a:prstGeom>
                    <a:noFill/>
                  </pic:spPr>
                </pic:pic>
              </a:graphicData>
            </a:graphic>
          </wp:anchor>
        </w:drawing>
      </w:r>
    </w:p>
    <w:p w:rsidR="00204767" w:rsidRDefault="00204767">
      <w:pPr>
        <w:spacing w:line="57" w:lineRule="exact"/>
        <w:rPr>
          <w:sz w:val="20"/>
          <w:szCs w:val="20"/>
        </w:rPr>
      </w:pPr>
    </w:p>
    <w:p w:rsidR="00204767" w:rsidRDefault="00632E8A">
      <w:pPr>
        <w:numPr>
          <w:ilvl w:val="0"/>
          <w:numId w:val="2"/>
        </w:numPr>
        <w:tabs>
          <w:tab w:val="left" w:pos="720"/>
        </w:tabs>
        <w:spacing w:line="243" w:lineRule="exact"/>
        <w:ind w:left="720" w:hanging="413"/>
        <w:rPr>
          <w:rFonts w:ascii="Wingdings" w:eastAsia="Wingdings" w:hAnsi="Wingdings" w:cs="Wingdings"/>
          <w:sz w:val="20"/>
          <w:szCs w:val="20"/>
        </w:rPr>
      </w:pPr>
      <w:r>
        <w:rPr>
          <w:rFonts w:ascii="宋体" w:eastAsia="宋体" w:hAnsi="宋体" w:cs="宋体"/>
          <w:sz w:val="20"/>
          <w:szCs w:val="20"/>
        </w:rPr>
        <w:t>掌握全球金融领域新动向，整合资源创新价值，再造利润，制定传承世代的财富管理规划和构架；</w:t>
      </w:r>
    </w:p>
    <w:p w:rsidR="00204767" w:rsidRDefault="00204767">
      <w:pPr>
        <w:spacing w:line="213" w:lineRule="exact"/>
        <w:rPr>
          <w:rFonts w:ascii="Wingdings" w:eastAsia="Wingdings" w:hAnsi="Wingdings" w:cs="Wingdings"/>
          <w:sz w:val="20"/>
          <w:szCs w:val="20"/>
        </w:rPr>
      </w:pPr>
    </w:p>
    <w:p w:rsidR="00204767" w:rsidRDefault="00632E8A">
      <w:pPr>
        <w:numPr>
          <w:ilvl w:val="0"/>
          <w:numId w:val="2"/>
        </w:numPr>
        <w:tabs>
          <w:tab w:val="left" w:pos="720"/>
        </w:tabs>
        <w:spacing w:line="255" w:lineRule="exact"/>
        <w:ind w:left="720" w:hanging="413"/>
        <w:rPr>
          <w:rFonts w:ascii="Wingdings" w:eastAsia="Wingdings" w:hAnsi="Wingdings" w:cs="Wingdings"/>
          <w:sz w:val="21"/>
          <w:szCs w:val="21"/>
        </w:rPr>
      </w:pPr>
      <w:r>
        <w:rPr>
          <w:rFonts w:ascii="宋体" w:eastAsia="宋体" w:hAnsi="宋体" w:cs="宋体"/>
          <w:sz w:val="21"/>
          <w:szCs w:val="21"/>
        </w:rPr>
        <w:t>解惑企业在不确定环境中面临的挑战，解决企业发展难题，寻求突围之路。</w:t>
      </w:r>
    </w:p>
    <w:p w:rsidR="00204767" w:rsidRDefault="00204767">
      <w:pPr>
        <w:spacing w:line="228" w:lineRule="exact"/>
        <w:rPr>
          <w:sz w:val="20"/>
          <w:szCs w:val="20"/>
        </w:rPr>
      </w:pPr>
    </w:p>
    <w:p w:rsidR="00204767" w:rsidRDefault="00632E8A">
      <w:pPr>
        <w:spacing w:line="240" w:lineRule="exact"/>
        <w:rPr>
          <w:sz w:val="20"/>
          <w:szCs w:val="20"/>
        </w:rPr>
      </w:pPr>
      <w:r>
        <w:rPr>
          <w:rFonts w:ascii="宋体" w:eastAsia="宋体" w:hAnsi="宋体" w:cs="宋体"/>
          <w:b/>
          <w:bCs/>
          <w:color w:val="333333"/>
          <w:sz w:val="21"/>
          <w:szCs w:val="21"/>
        </w:rPr>
        <w:t>【课程价值】</w:t>
      </w:r>
    </w:p>
    <w:p w:rsidR="00204767" w:rsidRDefault="00204767">
      <w:pPr>
        <w:spacing w:line="258" w:lineRule="exact"/>
        <w:rPr>
          <w:sz w:val="20"/>
          <w:szCs w:val="20"/>
        </w:rPr>
      </w:pPr>
    </w:p>
    <w:p w:rsidR="00204767" w:rsidRDefault="00632E8A">
      <w:pPr>
        <w:spacing w:line="278" w:lineRule="exact"/>
        <w:ind w:right="80"/>
        <w:jc w:val="both"/>
        <w:rPr>
          <w:sz w:val="20"/>
          <w:szCs w:val="20"/>
        </w:rPr>
      </w:pPr>
      <w:r>
        <w:rPr>
          <w:rFonts w:ascii="宋体" w:eastAsia="宋体" w:hAnsi="宋体" w:cs="宋体"/>
          <w:b/>
          <w:bCs/>
          <w:sz w:val="21"/>
          <w:szCs w:val="21"/>
        </w:rPr>
        <w:t>国际视野、前沿课堂：</w:t>
      </w:r>
      <w:r>
        <w:rPr>
          <w:rFonts w:ascii="宋体" w:eastAsia="宋体" w:hAnsi="宋体" w:cs="宋体"/>
          <w:sz w:val="21"/>
          <w:szCs w:val="21"/>
        </w:rPr>
        <w:t>汇聚国内外最优秀的经济学家、管理学家、金融学家，从国际视野，实时分析国际国内经济、政策形势、汲取前沿管理理念，掌握企业发展命脉。同时融汇东西方文化，贯通人文、商道，实现卓越企业家的自我超越。</w:t>
      </w:r>
    </w:p>
    <w:p w:rsidR="00204767" w:rsidRDefault="00204767">
      <w:pPr>
        <w:spacing w:line="238" w:lineRule="exact"/>
        <w:rPr>
          <w:sz w:val="20"/>
          <w:szCs w:val="20"/>
        </w:rPr>
      </w:pPr>
    </w:p>
    <w:p w:rsidR="00204767" w:rsidRDefault="00632E8A">
      <w:pPr>
        <w:spacing w:line="257" w:lineRule="exact"/>
        <w:ind w:right="100"/>
        <w:jc w:val="both"/>
        <w:rPr>
          <w:sz w:val="20"/>
          <w:szCs w:val="20"/>
        </w:rPr>
      </w:pPr>
      <w:r>
        <w:rPr>
          <w:rFonts w:ascii="宋体" w:eastAsia="宋体" w:hAnsi="宋体" w:cs="宋体"/>
          <w:b/>
          <w:bCs/>
          <w:color w:val="333333"/>
          <w:sz w:val="21"/>
          <w:szCs w:val="21"/>
        </w:rPr>
        <w:t>管理实战、案例解析：</w:t>
      </w:r>
      <w:r>
        <w:rPr>
          <w:rFonts w:ascii="宋体" w:eastAsia="宋体" w:hAnsi="宋体" w:cs="宋体"/>
          <w:color w:val="000000"/>
          <w:sz w:val="21"/>
          <w:szCs w:val="21"/>
        </w:rPr>
        <w:t>分享来自全球最新的管理理念、最先进的技术和管理实战经验，拓展商业视野，颠覆传统工业时代的管理理念与思维方式，有效地进行战略革命，重塑企业的竞争优势。给学员最实用战略规划、商业模式设计、及投融资管理、营销管理、品牌管理的有效方法，让学员能够在经营实践中加以有效的运用。</w:t>
      </w:r>
    </w:p>
    <w:p w:rsidR="00204767" w:rsidRDefault="00204767">
      <w:pPr>
        <w:spacing w:line="239" w:lineRule="exact"/>
        <w:rPr>
          <w:sz w:val="20"/>
          <w:szCs w:val="20"/>
        </w:rPr>
      </w:pPr>
    </w:p>
    <w:p w:rsidR="00204767" w:rsidRDefault="00632E8A">
      <w:pPr>
        <w:spacing w:line="278" w:lineRule="exact"/>
        <w:rPr>
          <w:sz w:val="20"/>
          <w:szCs w:val="20"/>
        </w:rPr>
      </w:pPr>
      <w:r>
        <w:rPr>
          <w:rFonts w:ascii="宋体" w:eastAsia="宋体" w:hAnsi="宋体" w:cs="宋体"/>
          <w:b/>
          <w:bCs/>
          <w:sz w:val="21"/>
          <w:szCs w:val="21"/>
        </w:rPr>
        <w:t>名家论坛、校友联谊：</w:t>
      </w:r>
      <w:r>
        <w:rPr>
          <w:rFonts w:ascii="宋体" w:eastAsia="宋体" w:hAnsi="宋体" w:cs="宋体"/>
          <w:sz w:val="21"/>
          <w:szCs w:val="21"/>
        </w:rPr>
        <w:t>经济学院多年来吸引了万余名来自世界各地的优秀企业家，每年组织各类大型论坛，成立校友会，为同学们打造一个高质量，高层次的学习交流圈。增进学员交流、提升企业竞争力。为共同合作发展创造商业合作机会，实现价值共赢，交往最具价值的朋</w:t>
      </w:r>
      <w:r>
        <w:rPr>
          <w:rFonts w:ascii="宋体" w:eastAsia="宋体" w:hAnsi="宋体" w:cs="宋体"/>
          <w:sz w:val="21"/>
          <w:szCs w:val="21"/>
        </w:rPr>
        <w:t>友、成就最具价值的事业。</w:t>
      </w:r>
    </w:p>
    <w:p w:rsidR="00204767" w:rsidRDefault="00204767">
      <w:pPr>
        <w:spacing w:line="230" w:lineRule="exact"/>
        <w:rPr>
          <w:sz w:val="20"/>
          <w:szCs w:val="20"/>
        </w:rPr>
      </w:pPr>
    </w:p>
    <w:p w:rsidR="00204767" w:rsidRDefault="00632E8A">
      <w:pPr>
        <w:spacing w:line="240" w:lineRule="exact"/>
        <w:rPr>
          <w:sz w:val="20"/>
          <w:szCs w:val="20"/>
        </w:rPr>
      </w:pPr>
      <w:r>
        <w:rPr>
          <w:rFonts w:ascii="宋体" w:eastAsia="宋体" w:hAnsi="宋体" w:cs="宋体"/>
          <w:b/>
          <w:bCs/>
          <w:color w:val="333333"/>
          <w:sz w:val="21"/>
          <w:szCs w:val="21"/>
        </w:rPr>
        <w:t>【招生对象】</w:t>
      </w:r>
    </w:p>
    <w:p w:rsidR="00204767" w:rsidRDefault="00204767">
      <w:pPr>
        <w:spacing w:line="258" w:lineRule="exact"/>
        <w:rPr>
          <w:sz w:val="20"/>
          <w:szCs w:val="20"/>
        </w:rPr>
      </w:pPr>
    </w:p>
    <w:p w:rsidR="00204767" w:rsidRDefault="00632E8A">
      <w:pPr>
        <w:spacing w:line="261" w:lineRule="exact"/>
        <w:ind w:left="200" w:right="100"/>
        <w:rPr>
          <w:sz w:val="20"/>
          <w:szCs w:val="20"/>
        </w:rPr>
      </w:pPr>
      <w:r>
        <w:rPr>
          <w:rFonts w:ascii="宋体" w:eastAsia="宋体" w:hAnsi="宋体" w:cs="宋体"/>
          <w:sz w:val="21"/>
          <w:szCs w:val="21"/>
        </w:rPr>
        <w:t>民营企业董事长、总经理等高管；</w:t>
      </w:r>
      <w:r>
        <w:rPr>
          <w:rFonts w:ascii="宋体" w:eastAsia="宋体" w:hAnsi="宋体" w:cs="宋体"/>
          <w:color w:val="333333"/>
          <w:sz w:val="21"/>
          <w:szCs w:val="21"/>
        </w:rPr>
        <w:t>青年民营企业家等。</w:t>
      </w:r>
      <w:r>
        <w:rPr>
          <w:rFonts w:ascii="宋体" w:eastAsia="宋体" w:hAnsi="宋体" w:cs="宋体"/>
          <w:sz w:val="21"/>
          <w:szCs w:val="21"/>
        </w:rPr>
        <w:t>（不招收党政机关、国有企业、事业单位人员参加或者旁听。）</w:t>
      </w:r>
    </w:p>
    <w:p w:rsidR="00204767" w:rsidRDefault="00204767">
      <w:pPr>
        <w:spacing w:line="229" w:lineRule="exact"/>
        <w:rPr>
          <w:sz w:val="20"/>
          <w:szCs w:val="20"/>
        </w:rPr>
      </w:pPr>
    </w:p>
    <w:p w:rsidR="00204767" w:rsidRDefault="00632E8A">
      <w:pPr>
        <w:spacing w:line="240" w:lineRule="exact"/>
        <w:rPr>
          <w:sz w:val="20"/>
          <w:szCs w:val="20"/>
        </w:rPr>
      </w:pPr>
      <w:r>
        <w:rPr>
          <w:rFonts w:ascii="宋体" w:eastAsia="宋体" w:hAnsi="宋体" w:cs="宋体"/>
          <w:color w:val="333333"/>
          <w:sz w:val="21"/>
          <w:szCs w:val="21"/>
        </w:rPr>
        <w:t>【</w:t>
      </w:r>
      <w:r>
        <w:rPr>
          <w:rFonts w:ascii="宋体" w:eastAsia="宋体" w:hAnsi="宋体" w:cs="宋体"/>
          <w:b/>
          <w:bCs/>
          <w:color w:val="333333"/>
          <w:sz w:val="21"/>
          <w:szCs w:val="21"/>
        </w:rPr>
        <w:t>服务管理</w:t>
      </w:r>
      <w:r>
        <w:rPr>
          <w:rFonts w:ascii="宋体" w:eastAsia="宋体" w:hAnsi="宋体" w:cs="宋体"/>
          <w:color w:val="333333"/>
          <w:sz w:val="21"/>
          <w:szCs w:val="21"/>
        </w:rPr>
        <w:t>】</w:t>
      </w:r>
    </w:p>
    <w:p w:rsidR="00204767" w:rsidRDefault="00204767">
      <w:pPr>
        <w:spacing w:line="239" w:lineRule="exact"/>
        <w:rPr>
          <w:sz w:val="20"/>
          <w:szCs w:val="20"/>
        </w:rPr>
      </w:pPr>
    </w:p>
    <w:p w:rsidR="00204767" w:rsidRDefault="00632E8A">
      <w:pPr>
        <w:spacing w:line="240" w:lineRule="exact"/>
        <w:ind w:right="100" w:firstLine="420"/>
        <w:rPr>
          <w:sz w:val="20"/>
          <w:szCs w:val="20"/>
        </w:rPr>
      </w:pPr>
      <w:r>
        <w:rPr>
          <w:rFonts w:ascii="宋体" w:eastAsia="宋体" w:hAnsi="宋体" w:cs="宋体"/>
          <w:color w:val="333333"/>
          <w:sz w:val="21"/>
          <w:szCs w:val="21"/>
        </w:rPr>
        <w:t>由经验丰富的班主任专职管理，确保良好的教学质量及教学环境。班主任组织选举班委会，组织学员听取专家讲座、参与同学沙龙、参加丰富多彩的学生活动，使您的学习经历更加充实。</w:t>
      </w:r>
    </w:p>
    <w:p w:rsidR="00204767" w:rsidRDefault="00204767">
      <w:pPr>
        <w:spacing w:line="211" w:lineRule="exact"/>
        <w:rPr>
          <w:sz w:val="20"/>
          <w:szCs w:val="20"/>
        </w:rPr>
      </w:pPr>
    </w:p>
    <w:p w:rsidR="00204767" w:rsidRDefault="00632E8A">
      <w:pPr>
        <w:spacing w:line="240" w:lineRule="exact"/>
        <w:rPr>
          <w:sz w:val="20"/>
          <w:szCs w:val="20"/>
        </w:rPr>
      </w:pPr>
      <w:r>
        <w:rPr>
          <w:rFonts w:ascii="宋体" w:eastAsia="宋体" w:hAnsi="宋体" w:cs="宋体"/>
          <w:b/>
          <w:bCs/>
          <w:color w:val="333333"/>
          <w:sz w:val="21"/>
          <w:szCs w:val="21"/>
        </w:rPr>
        <w:t>【课程安排】</w:t>
      </w:r>
      <w:r>
        <w:rPr>
          <w:rFonts w:ascii="宋体" w:eastAsia="宋体" w:hAnsi="宋体" w:cs="宋体"/>
          <w:color w:val="333333"/>
          <w:sz w:val="21"/>
          <w:szCs w:val="21"/>
        </w:rPr>
        <w:t>拟安排以下主要课程，具体授课以实际安排为准。</w:t>
      </w:r>
    </w:p>
    <w:p w:rsidR="00204767" w:rsidRDefault="00204767">
      <w:pPr>
        <w:spacing w:line="188" w:lineRule="exact"/>
        <w:rPr>
          <w:sz w:val="20"/>
          <w:szCs w:val="20"/>
        </w:rPr>
      </w:pPr>
    </w:p>
    <w:tbl>
      <w:tblPr>
        <w:tblW w:w="0" w:type="auto"/>
        <w:tblInd w:w="570" w:type="dxa"/>
        <w:tblLayout w:type="fixed"/>
        <w:tblCellMar>
          <w:left w:w="0" w:type="dxa"/>
          <w:right w:w="0" w:type="dxa"/>
        </w:tblCellMar>
        <w:tblLook w:val="04A0"/>
      </w:tblPr>
      <w:tblGrid>
        <w:gridCol w:w="3040"/>
        <w:gridCol w:w="4500"/>
      </w:tblGrid>
      <w:tr w:rsidR="00204767">
        <w:trPr>
          <w:trHeight w:val="272"/>
        </w:trPr>
        <w:tc>
          <w:tcPr>
            <w:tcW w:w="3040" w:type="dxa"/>
            <w:tcBorders>
              <w:top w:val="single" w:sz="8" w:space="0" w:color="auto"/>
              <w:left w:val="single" w:sz="8" w:space="0" w:color="auto"/>
              <w:right w:val="single" w:sz="8" w:space="0" w:color="auto"/>
            </w:tcBorders>
            <w:vAlign w:val="bottom"/>
          </w:tcPr>
          <w:p w:rsidR="00204767" w:rsidRDefault="00632E8A">
            <w:pPr>
              <w:spacing w:line="240" w:lineRule="exact"/>
              <w:ind w:left="120"/>
              <w:rPr>
                <w:sz w:val="20"/>
                <w:szCs w:val="20"/>
              </w:rPr>
            </w:pPr>
            <w:r>
              <w:rPr>
                <w:rFonts w:ascii="宋体" w:eastAsia="宋体" w:hAnsi="宋体" w:cs="宋体"/>
                <w:b/>
                <w:bCs/>
                <w:sz w:val="21"/>
                <w:szCs w:val="21"/>
              </w:rPr>
              <w:t>课程模块</w:t>
            </w:r>
          </w:p>
        </w:tc>
        <w:tc>
          <w:tcPr>
            <w:tcW w:w="4500" w:type="dxa"/>
            <w:tcBorders>
              <w:top w:val="single" w:sz="8" w:space="0" w:color="auto"/>
              <w:right w:val="single" w:sz="8" w:space="0" w:color="auto"/>
            </w:tcBorders>
            <w:vAlign w:val="bottom"/>
          </w:tcPr>
          <w:p w:rsidR="00204767" w:rsidRDefault="00632E8A">
            <w:pPr>
              <w:spacing w:line="240" w:lineRule="exact"/>
              <w:ind w:left="100"/>
              <w:rPr>
                <w:sz w:val="20"/>
                <w:szCs w:val="20"/>
              </w:rPr>
            </w:pPr>
            <w:r>
              <w:rPr>
                <w:rFonts w:ascii="宋体" w:eastAsia="宋体" w:hAnsi="宋体" w:cs="宋体"/>
                <w:b/>
                <w:bCs/>
                <w:sz w:val="21"/>
                <w:szCs w:val="21"/>
              </w:rPr>
              <w:t>课程名称</w:t>
            </w:r>
          </w:p>
        </w:tc>
      </w:tr>
      <w:tr w:rsidR="00204767">
        <w:trPr>
          <w:trHeight w:val="206"/>
        </w:trPr>
        <w:tc>
          <w:tcPr>
            <w:tcW w:w="3040" w:type="dxa"/>
            <w:tcBorders>
              <w:left w:val="single" w:sz="8" w:space="0" w:color="auto"/>
              <w:bottom w:val="single" w:sz="8" w:space="0" w:color="auto"/>
              <w:right w:val="single" w:sz="8" w:space="0" w:color="auto"/>
            </w:tcBorders>
            <w:vAlign w:val="bottom"/>
          </w:tcPr>
          <w:p w:rsidR="00204767" w:rsidRDefault="00204767">
            <w:pPr>
              <w:rPr>
                <w:sz w:val="17"/>
                <w:szCs w:val="17"/>
              </w:rPr>
            </w:pPr>
          </w:p>
        </w:tc>
        <w:tc>
          <w:tcPr>
            <w:tcW w:w="4500" w:type="dxa"/>
            <w:tcBorders>
              <w:bottom w:val="single" w:sz="8" w:space="0" w:color="auto"/>
              <w:right w:val="single" w:sz="8" w:space="0" w:color="auto"/>
            </w:tcBorders>
            <w:vAlign w:val="bottom"/>
          </w:tcPr>
          <w:p w:rsidR="00204767" w:rsidRDefault="00204767">
            <w:pPr>
              <w:rPr>
                <w:sz w:val="17"/>
                <w:szCs w:val="17"/>
              </w:rPr>
            </w:pPr>
          </w:p>
        </w:tc>
      </w:tr>
      <w:tr w:rsidR="00204767">
        <w:trPr>
          <w:trHeight w:val="256"/>
        </w:trPr>
        <w:tc>
          <w:tcPr>
            <w:tcW w:w="3040" w:type="dxa"/>
            <w:tcBorders>
              <w:left w:val="single" w:sz="8" w:space="0" w:color="auto"/>
              <w:right w:val="single" w:sz="8" w:space="0" w:color="auto"/>
            </w:tcBorders>
            <w:vAlign w:val="bottom"/>
          </w:tcPr>
          <w:p w:rsidR="00204767" w:rsidRDefault="00204767"/>
        </w:tc>
        <w:tc>
          <w:tcPr>
            <w:tcW w:w="4500" w:type="dxa"/>
            <w:tcBorders>
              <w:right w:val="single" w:sz="8" w:space="0" w:color="auto"/>
            </w:tcBorders>
            <w:vAlign w:val="bottom"/>
          </w:tcPr>
          <w:p w:rsidR="00204767" w:rsidRDefault="00632E8A">
            <w:pPr>
              <w:spacing w:line="240" w:lineRule="exact"/>
              <w:ind w:left="100"/>
              <w:rPr>
                <w:sz w:val="20"/>
                <w:szCs w:val="20"/>
              </w:rPr>
            </w:pPr>
            <w:r>
              <w:rPr>
                <w:rFonts w:ascii="宋体" w:eastAsia="宋体" w:hAnsi="宋体" w:cs="宋体"/>
                <w:sz w:val="21"/>
                <w:szCs w:val="21"/>
              </w:rPr>
              <w:t>金融形势与国际货币体系改革</w:t>
            </w:r>
          </w:p>
        </w:tc>
      </w:tr>
      <w:tr w:rsidR="00204767">
        <w:trPr>
          <w:trHeight w:val="207"/>
        </w:trPr>
        <w:tc>
          <w:tcPr>
            <w:tcW w:w="3040" w:type="dxa"/>
            <w:tcBorders>
              <w:left w:val="single" w:sz="8" w:space="0" w:color="auto"/>
              <w:right w:val="single" w:sz="8" w:space="0" w:color="auto"/>
            </w:tcBorders>
            <w:vAlign w:val="bottom"/>
          </w:tcPr>
          <w:p w:rsidR="00204767" w:rsidRDefault="00204767">
            <w:pPr>
              <w:rPr>
                <w:sz w:val="17"/>
                <w:szCs w:val="17"/>
              </w:rPr>
            </w:pPr>
          </w:p>
        </w:tc>
        <w:tc>
          <w:tcPr>
            <w:tcW w:w="4500" w:type="dxa"/>
            <w:tcBorders>
              <w:bottom w:val="single" w:sz="8" w:space="0" w:color="auto"/>
              <w:right w:val="single" w:sz="8" w:space="0" w:color="auto"/>
            </w:tcBorders>
            <w:vAlign w:val="bottom"/>
          </w:tcPr>
          <w:p w:rsidR="00204767" w:rsidRDefault="00204767">
            <w:pPr>
              <w:rPr>
                <w:sz w:val="17"/>
                <w:szCs w:val="17"/>
              </w:rPr>
            </w:pPr>
          </w:p>
        </w:tc>
      </w:tr>
      <w:tr w:rsidR="00204767">
        <w:trPr>
          <w:trHeight w:val="256"/>
        </w:trPr>
        <w:tc>
          <w:tcPr>
            <w:tcW w:w="3040" w:type="dxa"/>
            <w:tcBorders>
              <w:left w:val="single" w:sz="8" w:space="0" w:color="auto"/>
              <w:right w:val="single" w:sz="8" w:space="0" w:color="auto"/>
            </w:tcBorders>
            <w:vAlign w:val="bottom"/>
          </w:tcPr>
          <w:p w:rsidR="00204767" w:rsidRDefault="00204767"/>
        </w:tc>
        <w:tc>
          <w:tcPr>
            <w:tcW w:w="4500" w:type="dxa"/>
            <w:tcBorders>
              <w:right w:val="single" w:sz="8" w:space="0" w:color="auto"/>
            </w:tcBorders>
            <w:vAlign w:val="bottom"/>
          </w:tcPr>
          <w:p w:rsidR="00204767" w:rsidRDefault="00632E8A">
            <w:pPr>
              <w:spacing w:line="240" w:lineRule="exact"/>
              <w:ind w:left="100"/>
              <w:rPr>
                <w:sz w:val="20"/>
                <w:szCs w:val="20"/>
              </w:rPr>
            </w:pPr>
            <w:r>
              <w:rPr>
                <w:rFonts w:ascii="宋体" w:eastAsia="宋体" w:hAnsi="宋体" w:cs="宋体"/>
                <w:sz w:val="21"/>
                <w:szCs w:val="21"/>
              </w:rPr>
              <w:t>宏观经济形势分析与十九大解读</w:t>
            </w:r>
          </w:p>
        </w:tc>
      </w:tr>
      <w:tr w:rsidR="00204767">
        <w:trPr>
          <w:trHeight w:val="207"/>
        </w:trPr>
        <w:tc>
          <w:tcPr>
            <w:tcW w:w="3040" w:type="dxa"/>
            <w:tcBorders>
              <w:left w:val="single" w:sz="8" w:space="0" w:color="auto"/>
              <w:right w:val="single" w:sz="8" w:space="0" w:color="auto"/>
            </w:tcBorders>
            <w:vAlign w:val="bottom"/>
          </w:tcPr>
          <w:p w:rsidR="00204767" w:rsidRDefault="00204767">
            <w:pPr>
              <w:rPr>
                <w:sz w:val="18"/>
                <w:szCs w:val="18"/>
              </w:rPr>
            </w:pPr>
          </w:p>
        </w:tc>
        <w:tc>
          <w:tcPr>
            <w:tcW w:w="4500" w:type="dxa"/>
            <w:tcBorders>
              <w:bottom w:val="single" w:sz="8" w:space="0" w:color="auto"/>
              <w:right w:val="single" w:sz="8" w:space="0" w:color="auto"/>
            </w:tcBorders>
            <w:vAlign w:val="bottom"/>
          </w:tcPr>
          <w:p w:rsidR="00204767" w:rsidRDefault="00204767">
            <w:pPr>
              <w:rPr>
                <w:sz w:val="18"/>
                <w:szCs w:val="18"/>
              </w:rPr>
            </w:pPr>
          </w:p>
        </w:tc>
      </w:tr>
      <w:tr w:rsidR="00204767">
        <w:trPr>
          <w:trHeight w:val="255"/>
        </w:trPr>
        <w:tc>
          <w:tcPr>
            <w:tcW w:w="3040" w:type="dxa"/>
            <w:tcBorders>
              <w:left w:val="single" w:sz="8" w:space="0" w:color="auto"/>
              <w:right w:val="single" w:sz="8" w:space="0" w:color="auto"/>
            </w:tcBorders>
            <w:vAlign w:val="bottom"/>
          </w:tcPr>
          <w:p w:rsidR="00204767" w:rsidRDefault="00204767"/>
        </w:tc>
        <w:tc>
          <w:tcPr>
            <w:tcW w:w="4500" w:type="dxa"/>
            <w:tcBorders>
              <w:right w:val="single" w:sz="8" w:space="0" w:color="auto"/>
            </w:tcBorders>
            <w:vAlign w:val="bottom"/>
          </w:tcPr>
          <w:p w:rsidR="00204767" w:rsidRDefault="00632E8A">
            <w:pPr>
              <w:spacing w:line="240" w:lineRule="exact"/>
              <w:ind w:left="100"/>
              <w:rPr>
                <w:sz w:val="20"/>
                <w:szCs w:val="20"/>
              </w:rPr>
            </w:pPr>
            <w:r>
              <w:rPr>
                <w:rFonts w:ascii="宋体" w:eastAsia="宋体" w:hAnsi="宋体" w:cs="宋体"/>
                <w:sz w:val="21"/>
                <w:szCs w:val="21"/>
              </w:rPr>
              <w:t>供给侧深改热点分析与网络驱动模式创新</w:t>
            </w:r>
          </w:p>
        </w:tc>
      </w:tr>
      <w:tr w:rsidR="00204767">
        <w:trPr>
          <w:trHeight w:val="208"/>
        </w:trPr>
        <w:tc>
          <w:tcPr>
            <w:tcW w:w="3040" w:type="dxa"/>
            <w:tcBorders>
              <w:left w:val="single" w:sz="8" w:space="0" w:color="auto"/>
              <w:right w:val="single" w:sz="8" w:space="0" w:color="auto"/>
            </w:tcBorders>
            <w:vAlign w:val="bottom"/>
          </w:tcPr>
          <w:p w:rsidR="00204767" w:rsidRDefault="00632E8A">
            <w:pPr>
              <w:spacing w:line="208" w:lineRule="exact"/>
              <w:jc w:val="center"/>
              <w:rPr>
                <w:sz w:val="20"/>
                <w:szCs w:val="20"/>
              </w:rPr>
            </w:pPr>
            <w:r>
              <w:rPr>
                <w:rFonts w:ascii="宋体" w:eastAsia="宋体" w:hAnsi="宋体" w:cs="宋体"/>
                <w:b/>
                <w:bCs/>
                <w:sz w:val="21"/>
                <w:szCs w:val="21"/>
              </w:rPr>
              <w:t>宏观形势与热点问题分析</w:t>
            </w:r>
          </w:p>
        </w:tc>
        <w:tc>
          <w:tcPr>
            <w:tcW w:w="4500" w:type="dxa"/>
            <w:tcBorders>
              <w:bottom w:val="single" w:sz="8" w:space="0" w:color="auto"/>
              <w:right w:val="single" w:sz="8" w:space="0" w:color="auto"/>
            </w:tcBorders>
            <w:vAlign w:val="bottom"/>
          </w:tcPr>
          <w:p w:rsidR="00204767" w:rsidRDefault="00204767">
            <w:pPr>
              <w:rPr>
                <w:sz w:val="18"/>
                <w:szCs w:val="18"/>
              </w:rPr>
            </w:pPr>
          </w:p>
        </w:tc>
      </w:tr>
      <w:tr w:rsidR="00204767">
        <w:trPr>
          <w:trHeight w:val="257"/>
        </w:trPr>
        <w:tc>
          <w:tcPr>
            <w:tcW w:w="3040" w:type="dxa"/>
            <w:tcBorders>
              <w:left w:val="single" w:sz="8" w:space="0" w:color="auto"/>
              <w:right w:val="single" w:sz="8" w:space="0" w:color="auto"/>
            </w:tcBorders>
            <w:vAlign w:val="bottom"/>
          </w:tcPr>
          <w:p w:rsidR="00204767" w:rsidRDefault="00204767"/>
        </w:tc>
        <w:tc>
          <w:tcPr>
            <w:tcW w:w="4500" w:type="dxa"/>
            <w:tcBorders>
              <w:right w:val="single" w:sz="8" w:space="0" w:color="auto"/>
            </w:tcBorders>
            <w:vAlign w:val="bottom"/>
          </w:tcPr>
          <w:p w:rsidR="00204767" w:rsidRDefault="00632E8A">
            <w:pPr>
              <w:spacing w:line="240" w:lineRule="exact"/>
              <w:ind w:left="100"/>
              <w:rPr>
                <w:sz w:val="20"/>
                <w:szCs w:val="20"/>
              </w:rPr>
            </w:pPr>
            <w:r>
              <w:rPr>
                <w:rFonts w:ascii="宋体" w:eastAsia="宋体" w:hAnsi="宋体" w:cs="宋体"/>
                <w:sz w:val="21"/>
                <w:szCs w:val="21"/>
              </w:rPr>
              <w:t>经济全球化与中国的机遇和挑战</w:t>
            </w:r>
          </w:p>
        </w:tc>
      </w:tr>
      <w:tr w:rsidR="00204767">
        <w:trPr>
          <w:trHeight w:val="206"/>
        </w:trPr>
        <w:tc>
          <w:tcPr>
            <w:tcW w:w="3040" w:type="dxa"/>
            <w:tcBorders>
              <w:left w:val="single" w:sz="8" w:space="0" w:color="auto"/>
              <w:right w:val="single" w:sz="8" w:space="0" w:color="auto"/>
            </w:tcBorders>
            <w:vAlign w:val="bottom"/>
          </w:tcPr>
          <w:p w:rsidR="00204767" w:rsidRDefault="00204767">
            <w:pPr>
              <w:rPr>
                <w:sz w:val="17"/>
                <w:szCs w:val="17"/>
              </w:rPr>
            </w:pPr>
          </w:p>
        </w:tc>
        <w:tc>
          <w:tcPr>
            <w:tcW w:w="4500" w:type="dxa"/>
            <w:tcBorders>
              <w:bottom w:val="single" w:sz="8" w:space="0" w:color="auto"/>
              <w:right w:val="single" w:sz="8" w:space="0" w:color="auto"/>
            </w:tcBorders>
            <w:vAlign w:val="bottom"/>
          </w:tcPr>
          <w:p w:rsidR="00204767" w:rsidRDefault="00204767">
            <w:pPr>
              <w:rPr>
                <w:sz w:val="17"/>
                <w:szCs w:val="17"/>
              </w:rPr>
            </w:pPr>
          </w:p>
        </w:tc>
      </w:tr>
      <w:tr w:rsidR="00204767">
        <w:trPr>
          <w:trHeight w:val="256"/>
        </w:trPr>
        <w:tc>
          <w:tcPr>
            <w:tcW w:w="3040" w:type="dxa"/>
            <w:tcBorders>
              <w:left w:val="single" w:sz="8" w:space="0" w:color="auto"/>
              <w:right w:val="single" w:sz="8" w:space="0" w:color="auto"/>
            </w:tcBorders>
            <w:vAlign w:val="bottom"/>
          </w:tcPr>
          <w:p w:rsidR="00204767" w:rsidRDefault="00204767"/>
        </w:tc>
        <w:tc>
          <w:tcPr>
            <w:tcW w:w="4500" w:type="dxa"/>
            <w:tcBorders>
              <w:right w:val="single" w:sz="8" w:space="0" w:color="auto"/>
            </w:tcBorders>
            <w:vAlign w:val="bottom"/>
          </w:tcPr>
          <w:p w:rsidR="00204767" w:rsidRDefault="00632E8A">
            <w:pPr>
              <w:spacing w:line="240" w:lineRule="exact"/>
              <w:ind w:left="100"/>
              <w:rPr>
                <w:sz w:val="20"/>
                <w:szCs w:val="20"/>
              </w:rPr>
            </w:pPr>
            <w:r>
              <w:rPr>
                <w:rFonts w:ascii="宋体" w:eastAsia="宋体" w:hAnsi="宋体" w:cs="宋体"/>
                <w:sz w:val="21"/>
                <w:szCs w:val="21"/>
              </w:rPr>
              <w:t>“</w:t>
            </w:r>
            <w:r>
              <w:rPr>
                <w:rFonts w:ascii="宋体" w:eastAsia="宋体" w:hAnsi="宋体" w:cs="宋体"/>
                <w:sz w:val="21"/>
                <w:szCs w:val="21"/>
              </w:rPr>
              <w:t>双创</w:t>
            </w:r>
            <w:r>
              <w:rPr>
                <w:rFonts w:ascii="宋体" w:eastAsia="宋体" w:hAnsi="宋体" w:cs="宋体"/>
                <w:sz w:val="21"/>
                <w:szCs w:val="21"/>
              </w:rPr>
              <w:t>”</w:t>
            </w:r>
            <w:r>
              <w:rPr>
                <w:rFonts w:ascii="宋体" w:eastAsia="宋体" w:hAnsi="宋体" w:cs="宋体"/>
                <w:sz w:val="21"/>
                <w:szCs w:val="21"/>
              </w:rPr>
              <w:t>与中国经济发展</w:t>
            </w:r>
          </w:p>
        </w:tc>
      </w:tr>
      <w:tr w:rsidR="00204767">
        <w:trPr>
          <w:trHeight w:val="207"/>
        </w:trPr>
        <w:tc>
          <w:tcPr>
            <w:tcW w:w="3040" w:type="dxa"/>
            <w:tcBorders>
              <w:left w:val="single" w:sz="8" w:space="0" w:color="auto"/>
              <w:right w:val="single" w:sz="8" w:space="0" w:color="auto"/>
            </w:tcBorders>
            <w:vAlign w:val="bottom"/>
          </w:tcPr>
          <w:p w:rsidR="00204767" w:rsidRDefault="00204767">
            <w:pPr>
              <w:rPr>
                <w:sz w:val="17"/>
                <w:szCs w:val="17"/>
              </w:rPr>
            </w:pPr>
          </w:p>
        </w:tc>
        <w:tc>
          <w:tcPr>
            <w:tcW w:w="4500" w:type="dxa"/>
            <w:tcBorders>
              <w:bottom w:val="single" w:sz="8" w:space="0" w:color="auto"/>
              <w:right w:val="single" w:sz="8" w:space="0" w:color="auto"/>
            </w:tcBorders>
            <w:vAlign w:val="bottom"/>
          </w:tcPr>
          <w:p w:rsidR="00204767" w:rsidRDefault="00204767">
            <w:pPr>
              <w:rPr>
                <w:sz w:val="17"/>
                <w:szCs w:val="17"/>
              </w:rPr>
            </w:pPr>
          </w:p>
        </w:tc>
      </w:tr>
      <w:tr w:rsidR="00204767">
        <w:trPr>
          <w:trHeight w:val="256"/>
        </w:trPr>
        <w:tc>
          <w:tcPr>
            <w:tcW w:w="3040" w:type="dxa"/>
            <w:tcBorders>
              <w:left w:val="single" w:sz="8" w:space="0" w:color="auto"/>
              <w:right w:val="single" w:sz="8" w:space="0" w:color="auto"/>
            </w:tcBorders>
            <w:vAlign w:val="bottom"/>
          </w:tcPr>
          <w:p w:rsidR="00204767" w:rsidRDefault="00204767"/>
        </w:tc>
        <w:tc>
          <w:tcPr>
            <w:tcW w:w="4500" w:type="dxa"/>
            <w:tcBorders>
              <w:right w:val="single" w:sz="8" w:space="0" w:color="auto"/>
            </w:tcBorders>
            <w:vAlign w:val="bottom"/>
          </w:tcPr>
          <w:p w:rsidR="00204767" w:rsidRDefault="00632E8A">
            <w:pPr>
              <w:spacing w:line="240" w:lineRule="exact"/>
              <w:ind w:left="100"/>
              <w:rPr>
                <w:sz w:val="20"/>
                <w:szCs w:val="20"/>
              </w:rPr>
            </w:pPr>
            <w:r>
              <w:rPr>
                <w:rFonts w:ascii="宋体" w:eastAsia="宋体" w:hAnsi="宋体" w:cs="宋体"/>
                <w:sz w:val="21"/>
                <w:szCs w:val="21"/>
              </w:rPr>
              <w:t>习式改革解读</w:t>
            </w:r>
          </w:p>
        </w:tc>
      </w:tr>
      <w:tr w:rsidR="00204767">
        <w:trPr>
          <w:trHeight w:val="207"/>
        </w:trPr>
        <w:tc>
          <w:tcPr>
            <w:tcW w:w="3040" w:type="dxa"/>
            <w:tcBorders>
              <w:left w:val="single" w:sz="8" w:space="0" w:color="auto"/>
              <w:bottom w:val="single" w:sz="8" w:space="0" w:color="auto"/>
              <w:right w:val="single" w:sz="8" w:space="0" w:color="auto"/>
            </w:tcBorders>
            <w:vAlign w:val="bottom"/>
          </w:tcPr>
          <w:p w:rsidR="00204767" w:rsidRDefault="00204767">
            <w:pPr>
              <w:rPr>
                <w:sz w:val="18"/>
                <w:szCs w:val="18"/>
              </w:rPr>
            </w:pPr>
          </w:p>
        </w:tc>
        <w:tc>
          <w:tcPr>
            <w:tcW w:w="4500" w:type="dxa"/>
            <w:tcBorders>
              <w:bottom w:val="single" w:sz="8" w:space="0" w:color="auto"/>
              <w:right w:val="single" w:sz="8" w:space="0" w:color="auto"/>
            </w:tcBorders>
            <w:vAlign w:val="bottom"/>
          </w:tcPr>
          <w:p w:rsidR="00204767" w:rsidRDefault="00204767">
            <w:pPr>
              <w:rPr>
                <w:sz w:val="18"/>
                <w:szCs w:val="18"/>
              </w:rPr>
            </w:pPr>
          </w:p>
        </w:tc>
      </w:tr>
      <w:tr w:rsidR="00204767">
        <w:trPr>
          <w:trHeight w:val="255"/>
        </w:trPr>
        <w:tc>
          <w:tcPr>
            <w:tcW w:w="3040" w:type="dxa"/>
            <w:tcBorders>
              <w:left w:val="single" w:sz="8" w:space="0" w:color="auto"/>
              <w:right w:val="single" w:sz="8" w:space="0" w:color="auto"/>
            </w:tcBorders>
            <w:vAlign w:val="bottom"/>
          </w:tcPr>
          <w:p w:rsidR="00204767" w:rsidRDefault="00204767"/>
        </w:tc>
        <w:tc>
          <w:tcPr>
            <w:tcW w:w="4500" w:type="dxa"/>
            <w:tcBorders>
              <w:right w:val="single" w:sz="8" w:space="0" w:color="auto"/>
            </w:tcBorders>
            <w:vAlign w:val="bottom"/>
          </w:tcPr>
          <w:p w:rsidR="00204767" w:rsidRDefault="00632E8A">
            <w:pPr>
              <w:spacing w:line="240" w:lineRule="exact"/>
              <w:ind w:left="100"/>
              <w:rPr>
                <w:sz w:val="20"/>
                <w:szCs w:val="20"/>
              </w:rPr>
            </w:pPr>
            <w:r>
              <w:rPr>
                <w:rFonts w:ascii="宋体" w:eastAsia="宋体" w:hAnsi="宋体" w:cs="宋体"/>
                <w:sz w:val="21"/>
                <w:szCs w:val="21"/>
              </w:rPr>
              <w:t>企业战略规划与管理</w:t>
            </w:r>
          </w:p>
        </w:tc>
      </w:tr>
      <w:tr w:rsidR="00204767">
        <w:trPr>
          <w:trHeight w:val="208"/>
        </w:trPr>
        <w:tc>
          <w:tcPr>
            <w:tcW w:w="3040" w:type="dxa"/>
            <w:tcBorders>
              <w:left w:val="single" w:sz="8" w:space="0" w:color="auto"/>
              <w:right w:val="single" w:sz="8" w:space="0" w:color="auto"/>
            </w:tcBorders>
            <w:vAlign w:val="bottom"/>
          </w:tcPr>
          <w:p w:rsidR="00204767" w:rsidRDefault="00204767">
            <w:pPr>
              <w:rPr>
                <w:sz w:val="18"/>
                <w:szCs w:val="18"/>
              </w:rPr>
            </w:pPr>
          </w:p>
        </w:tc>
        <w:tc>
          <w:tcPr>
            <w:tcW w:w="4500" w:type="dxa"/>
            <w:tcBorders>
              <w:bottom w:val="single" w:sz="8" w:space="0" w:color="auto"/>
              <w:right w:val="single" w:sz="8" w:space="0" w:color="auto"/>
            </w:tcBorders>
            <w:vAlign w:val="bottom"/>
          </w:tcPr>
          <w:p w:rsidR="00204767" w:rsidRDefault="00204767">
            <w:pPr>
              <w:rPr>
                <w:sz w:val="18"/>
                <w:szCs w:val="18"/>
              </w:rPr>
            </w:pPr>
          </w:p>
        </w:tc>
      </w:tr>
      <w:tr w:rsidR="00204767">
        <w:trPr>
          <w:trHeight w:val="257"/>
        </w:trPr>
        <w:tc>
          <w:tcPr>
            <w:tcW w:w="3040" w:type="dxa"/>
            <w:tcBorders>
              <w:left w:val="single" w:sz="8" w:space="0" w:color="auto"/>
              <w:right w:val="single" w:sz="8" w:space="0" w:color="auto"/>
            </w:tcBorders>
            <w:vAlign w:val="bottom"/>
          </w:tcPr>
          <w:p w:rsidR="00204767" w:rsidRDefault="00204767"/>
        </w:tc>
        <w:tc>
          <w:tcPr>
            <w:tcW w:w="4500" w:type="dxa"/>
            <w:tcBorders>
              <w:right w:val="single" w:sz="8" w:space="0" w:color="auto"/>
            </w:tcBorders>
            <w:vAlign w:val="bottom"/>
          </w:tcPr>
          <w:p w:rsidR="00204767" w:rsidRDefault="00632E8A">
            <w:pPr>
              <w:spacing w:line="240" w:lineRule="exact"/>
              <w:ind w:left="100"/>
              <w:rPr>
                <w:sz w:val="20"/>
                <w:szCs w:val="20"/>
              </w:rPr>
            </w:pPr>
            <w:r>
              <w:rPr>
                <w:rFonts w:ascii="宋体" w:eastAsia="宋体" w:hAnsi="宋体" w:cs="宋体"/>
                <w:sz w:val="21"/>
                <w:szCs w:val="21"/>
              </w:rPr>
              <w:t>中国对外贸易与世界市场</w:t>
            </w:r>
          </w:p>
        </w:tc>
      </w:tr>
      <w:tr w:rsidR="00204767">
        <w:trPr>
          <w:trHeight w:val="206"/>
        </w:trPr>
        <w:tc>
          <w:tcPr>
            <w:tcW w:w="3040" w:type="dxa"/>
            <w:tcBorders>
              <w:left w:val="single" w:sz="8" w:space="0" w:color="auto"/>
              <w:right w:val="single" w:sz="8" w:space="0" w:color="auto"/>
            </w:tcBorders>
            <w:vAlign w:val="bottom"/>
          </w:tcPr>
          <w:p w:rsidR="00204767" w:rsidRDefault="00204767">
            <w:pPr>
              <w:rPr>
                <w:sz w:val="17"/>
                <w:szCs w:val="17"/>
              </w:rPr>
            </w:pPr>
          </w:p>
        </w:tc>
        <w:tc>
          <w:tcPr>
            <w:tcW w:w="4500" w:type="dxa"/>
            <w:tcBorders>
              <w:bottom w:val="single" w:sz="8" w:space="0" w:color="auto"/>
              <w:right w:val="single" w:sz="8" w:space="0" w:color="auto"/>
            </w:tcBorders>
            <w:vAlign w:val="bottom"/>
          </w:tcPr>
          <w:p w:rsidR="00204767" w:rsidRDefault="00204767">
            <w:pPr>
              <w:rPr>
                <w:sz w:val="17"/>
                <w:szCs w:val="17"/>
              </w:rPr>
            </w:pPr>
          </w:p>
        </w:tc>
      </w:tr>
      <w:tr w:rsidR="00204767">
        <w:trPr>
          <w:trHeight w:val="256"/>
        </w:trPr>
        <w:tc>
          <w:tcPr>
            <w:tcW w:w="3040" w:type="dxa"/>
            <w:tcBorders>
              <w:left w:val="single" w:sz="8" w:space="0" w:color="auto"/>
              <w:right w:val="single" w:sz="8" w:space="0" w:color="auto"/>
            </w:tcBorders>
            <w:vAlign w:val="bottom"/>
          </w:tcPr>
          <w:p w:rsidR="00204767" w:rsidRDefault="00204767"/>
        </w:tc>
        <w:tc>
          <w:tcPr>
            <w:tcW w:w="4500" w:type="dxa"/>
            <w:tcBorders>
              <w:right w:val="single" w:sz="8" w:space="0" w:color="auto"/>
            </w:tcBorders>
            <w:vAlign w:val="bottom"/>
          </w:tcPr>
          <w:p w:rsidR="00204767" w:rsidRDefault="00632E8A">
            <w:pPr>
              <w:spacing w:line="240" w:lineRule="exact"/>
              <w:ind w:left="100"/>
              <w:rPr>
                <w:sz w:val="20"/>
                <w:szCs w:val="20"/>
              </w:rPr>
            </w:pPr>
            <w:r>
              <w:rPr>
                <w:rFonts w:ascii="宋体" w:eastAsia="宋体" w:hAnsi="宋体" w:cs="宋体"/>
                <w:sz w:val="21"/>
                <w:szCs w:val="21"/>
              </w:rPr>
              <w:t>互联网商业模式</w:t>
            </w:r>
          </w:p>
        </w:tc>
      </w:tr>
      <w:tr w:rsidR="00204767">
        <w:trPr>
          <w:trHeight w:val="207"/>
        </w:trPr>
        <w:tc>
          <w:tcPr>
            <w:tcW w:w="3040" w:type="dxa"/>
            <w:tcBorders>
              <w:left w:val="single" w:sz="8" w:space="0" w:color="auto"/>
              <w:right w:val="single" w:sz="8" w:space="0" w:color="auto"/>
            </w:tcBorders>
            <w:vAlign w:val="bottom"/>
          </w:tcPr>
          <w:p w:rsidR="00204767" w:rsidRDefault="00632E8A">
            <w:pPr>
              <w:spacing w:line="207" w:lineRule="exact"/>
              <w:jc w:val="center"/>
              <w:rPr>
                <w:sz w:val="20"/>
                <w:szCs w:val="20"/>
              </w:rPr>
            </w:pPr>
            <w:r>
              <w:rPr>
                <w:rFonts w:ascii="宋体" w:eastAsia="宋体" w:hAnsi="宋体" w:cs="宋体"/>
                <w:b/>
                <w:bCs/>
                <w:sz w:val="21"/>
                <w:szCs w:val="21"/>
              </w:rPr>
              <w:t>企业战略与商业模式</w:t>
            </w:r>
          </w:p>
        </w:tc>
        <w:tc>
          <w:tcPr>
            <w:tcW w:w="4500" w:type="dxa"/>
            <w:tcBorders>
              <w:bottom w:val="single" w:sz="8" w:space="0" w:color="auto"/>
              <w:right w:val="single" w:sz="8" w:space="0" w:color="auto"/>
            </w:tcBorders>
            <w:vAlign w:val="bottom"/>
          </w:tcPr>
          <w:p w:rsidR="00204767" w:rsidRDefault="00204767">
            <w:pPr>
              <w:rPr>
                <w:sz w:val="17"/>
                <w:szCs w:val="17"/>
              </w:rPr>
            </w:pPr>
          </w:p>
        </w:tc>
      </w:tr>
      <w:tr w:rsidR="00204767">
        <w:trPr>
          <w:trHeight w:val="256"/>
        </w:trPr>
        <w:tc>
          <w:tcPr>
            <w:tcW w:w="3040" w:type="dxa"/>
            <w:tcBorders>
              <w:left w:val="single" w:sz="8" w:space="0" w:color="auto"/>
              <w:right w:val="single" w:sz="8" w:space="0" w:color="auto"/>
            </w:tcBorders>
            <w:vAlign w:val="bottom"/>
          </w:tcPr>
          <w:p w:rsidR="00204767" w:rsidRDefault="00204767"/>
        </w:tc>
        <w:tc>
          <w:tcPr>
            <w:tcW w:w="4500" w:type="dxa"/>
            <w:tcBorders>
              <w:right w:val="single" w:sz="8" w:space="0" w:color="auto"/>
            </w:tcBorders>
            <w:vAlign w:val="bottom"/>
          </w:tcPr>
          <w:p w:rsidR="00204767" w:rsidRDefault="00632E8A">
            <w:pPr>
              <w:spacing w:line="240" w:lineRule="exact"/>
              <w:ind w:left="100"/>
              <w:rPr>
                <w:sz w:val="20"/>
                <w:szCs w:val="20"/>
              </w:rPr>
            </w:pPr>
            <w:r>
              <w:rPr>
                <w:rFonts w:ascii="宋体" w:eastAsia="宋体" w:hAnsi="宋体" w:cs="宋体"/>
                <w:sz w:val="21"/>
                <w:szCs w:val="21"/>
              </w:rPr>
              <w:t>金融创新与资本运营</w:t>
            </w:r>
          </w:p>
        </w:tc>
      </w:tr>
      <w:tr w:rsidR="00204767">
        <w:trPr>
          <w:trHeight w:val="205"/>
        </w:trPr>
        <w:tc>
          <w:tcPr>
            <w:tcW w:w="3040" w:type="dxa"/>
            <w:tcBorders>
              <w:left w:val="single" w:sz="8" w:space="0" w:color="auto"/>
              <w:bottom w:val="single" w:sz="8" w:space="0" w:color="auto"/>
              <w:right w:val="single" w:sz="8" w:space="0" w:color="auto"/>
            </w:tcBorders>
            <w:vAlign w:val="bottom"/>
          </w:tcPr>
          <w:p w:rsidR="00204767" w:rsidRDefault="00204767">
            <w:pPr>
              <w:rPr>
                <w:sz w:val="17"/>
                <w:szCs w:val="17"/>
              </w:rPr>
            </w:pPr>
          </w:p>
        </w:tc>
        <w:tc>
          <w:tcPr>
            <w:tcW w:w="4500" w:type="dxa"/>
            <w:tcBorders>
              <w:bottom w:val="single" w:sz="8" w:space="0" w:color="auto"/>
              <w:right w:val="single" w:sz="8" w:space="0" w:color="auto"/>
            </w:tcBorders>
            <w:vAlign w:val="bottom"/>
          </w:tcPr>
          <w:p w:rsidR="00204767" w:rsidRDefault="00204767">
            <w:pPr>
              <w:rPr>
                <w:sz w:val="17"/>
                <w:szCs w:val="17"/>
              </w:rPr>
            </w:pPr>
          </w:p>
        </w:tc>
      </w:tr>
      <w:tr w:rsidR="00204767">
        <w:trPr>
          <w:trHeight w:val="569"/>
        </w:trPr>
        <w:tc>
          <w:tcPr>
            <w:tcW w:w="3040" w:type="dxa"/>
            <w:vAlign w:val="bottom"/>
          </w:tcPr>
          <w:p w:rsidR="00204767" w:rsidRDefault="00204767">
            <w:pPr>
              <w:rPr>
                <w:sz w:val="24"/>
                <w:szCs w:val="24"/>
              </w:rPr>
            </w:pPr>
          </w:p>
        </w:tc>
        <w:tc>
          <w:tcPr>
            <w:tcW w:w="4500" w:type="dxa"/>
            <w:vAlign w:val="bottom"/>
          </w:tcPr>
          <w:p w:rsidR="00204767" w:rsidRDefault="00632E8A">
            <w:pPr>
              <w:ind w:left="1160"/>
              <w:rPr>
                <w:sz w:val="20"/>
                <w:szCs w:val="20"/>
              </w:rPr>
            </w:pPr>
            <w:r>
              <w:rPr>
                <w:rFonts w:eastAsia="Times New Roman"/>
                <w:sz w:val="18"/>
                <w:szCs w:val="18"/>
              </w:rPr>
              <w:t>2</w:t>
            </w:r>
          </w:p>
        </w:tc>
      </w:tr>
    </w:tbl>
    <w:p w:rsidR="00204767" w:rsidRDefault="00204767">
      <w:pPr>
        <w:sectPr w:rsidR="00204767">
          <w:pgSz w:w="11900" w:h="16838"/>
          <w:pgMar w:top="1440" w:right="1026" w:bottom="439" w:left="1140" w:header="0" w:footer="0" w:gutter="0"/>
          <w:cols w:space="720" w:equalWidth="0">
            <w:col w:w="9740"/>
          </w:cols>
        </w:sectPr>
      </w:pPr>
    </w:p>
    <w:p w:rsidR="00204767" w:rsidRDefault="00632E8A">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57216" behindDoc="1" locked="0" layoutInCell="0" allowOverlap="1">
            <wp:simplePos x="0" y="0"/>
            <wp:positionH relativeFrom="page">
              <wp:posOffset>719455</wp:posOffset>
            </wp:positionH>
            <wp:positionV relativeFrom="page">
              <wp:posOffset>553085</wp:posOffset>
            </wp:positionV>
            <wp:extent cx="2400300" cy="7772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2400300" cy="777240"/>
                    </a:xfrm>
                    <a:prstGeom prst="rect">
                      <a:avLst/>
                    </a:prstGeom>
                    <a:noFill/>
                  </pic:spPr>
                </pic:pic>
              </a:graphicData>
            </a:graphic>
          </wp:anchor>
        </w:drawing>
      </w:r>
    </w:p>
    <w:p w:rsidR="00204767" w:rsidRDefault="00204767">
      <w:pPr>
        <w:spacing w:line="250" w:lineRule="exact"/>
        <w:rPr>
          <w:sz w:val="20"/>
          <w:szCs w:val="20"/>
        </w:rPr>
      </w:pPr>
    </w:p>
    <w:p w:rsidR="00204767" w:rsidRDefault="00632E8A">
      <w:pPr>
        <w:spacing w:line="274" w:lineRule="exact"/>
        <w:ind w:left="5480"/>
        <w:rPr>
          <w:sz w:val="20"/>
          <w:szCs w:val="20"/>
        </w:rPr>
      </w:pPr>
      <w:r>
        <w:rPr>
          <w:rFonts w:ascii="宋体" w:eastAsia="宋体" w:hAnsi="宋体" w:cs="宋体"/>
          <w:b/>
          <w:bCs/>
          <w:color w:val="0000FF"/>
          <w:sz w:val="24"/>
          <w:szCs w:val="24"/>
        </w:rPr>
        <w:t>这里是北大，让您圆梦的地方！</w:t>
      </w:r>
    </w:p>
    <w:p w:rsidR="00204767" w:rsidRDefault="00632E8A">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20320</wp:posOffset>
            </wp:positionH>
            <wp:positionV relativeFrom="paragraph">
              <wp:posOffset>-15240</wp:posOffset>
            </wp:positionV>
            <wp:extent cx="6188075" cy="4045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6188075" cy="4045585"/>
                    </a:xfrm>
                    <a:prstGeom prst="rect">
                      <a:avLst/>
                    </a:prstGeom>
                    <a:noFill/>
                  </pic:spPr>
                </pic:pic>
              </a:graphicData>
            </a:graphic>
          </wp:anchor>
        </w:drawing>
      </w:r>
    </w:p>
    <w:p w:rsidR="00204767" w:rsidRDefault="00204767">
      <w:pPr>
        <w:spacing w:line="74" w:lineRule="exact"/>
        <w:rPr>
          <w:sz w:val="20"/>
          <w:szCs w:val="20"/>
        </w:rPr>
      </w:pPr>
    </w:p>
    <w:p w:rsidR="00204767" w:rsidRDefault="00632E8A">
      <w:pPr>
        <w:spacing w:line="240" w:lineRule="exact"/>
        <w:ind w:left="3700"/>
        <w:rPr>
          <w:sz w:val="20"/>
          <w:szCs w:val="20"/>
        </w:rPr>
      </w:pPr>
      <w:r>
        <w:rPr>
          <w:rFonts w:ascii="宋体" w:eastAsia="宋体" w:hAnsi="宋体" w:cs="宋体"/>
          <w:sz w:val="21"/>
          <w:szCs w:val="21"/>
        </w:rPr>
        <w:t>激励机制与公司治理</w:t>
      </w:r>
    </w:p>
    <w:p w:rsidR="00204767" w:rsidRDefault="00204767">
      <w:pPr>
        <w:spacing w:line="243" w:lineRule="exact"/>
        <w:rPr>
          <w:sz w:val="20"/>
          <w:szCs w:val="20"/>
        </w:rPr>
      </w:pPr>
    </w:p>
    <w:p w:rsidR="00204767" w:rsidRDefault="00632E8A">
      <w:pPr>
        <w:spacing w:line="240" w:lineRule="exact"/>
        <w:ind w:left="3700"/>
        <w:rPr>
          <w:sz w:val="20"/>
          <w:szCs w:val="20"/>
        </w:rPr>
      </w:pPr>
      <w:r>
        <w:rPr>
          <w:rFonts w:ascii="宋体" w:eastAsia="宋体" w:hAnsi="宋体" w:cs="宋体"/>
          <w:sz w:val="21"/>
          <w:szCs w:val="21"/>
        </w:rPr>
        <w:t>博弈论与企业管理</w:t>
      </w:r>
    </w:p>
    <w:p w:rsidR="00204767" w:rsidRDefault="00204767">
      <w:pPr>
        <w:spacing w:line="243" w:lineRule="exact"/>
        <w:rPr>
          <w:sz w:val="20"/>
          <w:szCs w:val="20"/>
        </w:rPr>
      </w:pPr>
    </w:p>
    <w:p w:rsidR="00204767" w:rsidRDefault="00632E8A">
      <w:pPr>
        <w:spacing w:line="240" w:lineRule="exact"/>
        <w:ind w:left="3700"/>
        <w:rPr>
          <w:sz w:val="20"/>
          <w:szCs w:val="20"/>
        </w:rPr>
      </w:pPr>
      <w:r>
        <w:rPr>
          <w:rFonts w:ascii="宋体" w:eastAsia="宋体" w:hAnsi="宋体" w:cs="宋体"/>
          <w:sz w:val="21"/>
          <w:szCs w:val="21"/>
        </w:rPr>
        <w:t>商业模式创新</w:t>
      </w:r>
    </w:p>
    <w:p w:rsidR="00204767" w:rsidRDefault="00204767">
      <w:pPr>
        <w:spacing w:line="245" w:lineRule="exact"/>
        <w:rPr>
          <w:sz w:val="20"/>
          <w:szCs w:val="20"/>
        </w:rPr>
      </w:pPr>
    </w:p>
    <w:p w:rsidR="00204767" w:rsidRDefault="00632E8A">
      <w:pPr>
        <w:spacing w:line="240" w:lineRule="exact"/>
        <w:ind w:left="3700"/>
        <w:rPr>
          <w:sz w:val="20"/>
          <w:szCs w:val="20"/>
        </w:rPr>
      </w:pPr>
      <w:r>
        <w:rPr>
          <w:rFonts w:ascii="宋体" w:eastAsia="宋体" w:hAnsi="宋体" w:cs="宋体"/>
          <w:sz w:val="21"/>
          <w:szCs w:val="21"/>
        </w:rPr>
        <w:t>人力资源管理与团队建设</w:t>
      </w:r>
    </w:p>
    <w:p w:rsidR="00204767" w:rsidRDefault="00204767">
      <w:pPr>
        <w:spacing w:line="243" w:lineRule="exact"/>
        <w:rPr>
          <w:sz w:val="20"/>
          <w:szCs w:val="20"/>
        </w:rPr>
      </w:pPr>
    </w:p>
    <w:p w:rsidR="00204767" w:rsidRDefault="00632E8A">
      <w:pPr>
        <w:spacing w:line="240" w:lineRule="exact"/>
        <w:ind w:left="3700"/>
        <w:rPr>
          <w:sz w:val="20"/>
          <w:szCs w:val="20"/>
        </w:rPr>
      </w:pPr>
      <w:r>
        <w:rPr>
          <w:rFonts w:ascii="宋体" w:eastAsia="宋体" w:hAnsi="宋体" w:cs="宋体"/>
          <w:sz w:val="21"/>
          <w:szCs w:val="21"/>
        </w:rPr>
        <w:t>组织行为与管理沟通</w:t>
      </w:r>
    </w:p>
    <w:p w:rsidR="00204767" w:rsidRDefault="00204767">
      <w:pPr>
        <w:spacing w:line="243" w:lineRule="exact"/>
        <w:rPr>
          <w:sz w:val="20"/>
          <w:szCs w:val="20"/>
        </w:rPr>
      </w:pPr>
    </w:p>
    <w:p w:rsidR="00204767" w:rsidRDefault="00632E8A">
      <w:pPr>
        <w:spacing w:line="240" w:lineRule="exact"/>
        <w:ind w:left="2060"/>
        <w:jc w:val="center"/>
        <w:rPr>
          <w:sz w:val="20"/>
          <w:szCs w:val="20"/>
        </w:rPr>
      </w:pPr>
      <w:r>
        <w:rPr>
          <w:rFonts w:ascii="宋体" w:eastAsia="宋体" w:hAnsi="宋体" w:cs="宋体"/>
          <w:sz w:val="21"/>
          <w:szCs w:val="21"/>
        </w:rPr>
        <w:t>企业纳税筹划与风险控制</w:t>
      </w:r>
    </w:p>
    <w:p w:rsidR="00204767" w:rsidRDefault="00204767">
      <w:pPr>
        <w:spacing w:line="3" w:lineRule="exact"/>
        <w:rPr>
          <w:sz w:val="20"/>
          <w:szCs w:val="20"/>
        </w:rPr>
      </w:pPr>
    </w:p>
    <w:p w:rsidR="00204767" w:rsidRDefault="00632E8A">
      <w:pPr>
        <w:spacing w:line="240" w:lineRule="exact"/>
        <w:ind w:left="1140"/>
        <w:rPr>
          <w:sz w:val="20"/>
          <w:szCs w:val="20"/>
        </w:rPr>
      </w:pPr>
      <w:r>
        <w:rPr>
          <w:rFonts w:ascii="宋体" w:eastAsia="宋体" w:hAnsi="宋体" w:cs="宋体"/>
          <w:b/>
          <w:bCs/>
          <w:sz w:val="21"/>
          <w:szCs w:val="21"/>
        </w:rPr>
        <w:t>管理创新与品牌战略</w:t>
      </w:r>
    </w:p>
    <w:p w:rsidR="00204767" w:rsidRDefault="00632E8A">
      <w:pPr>
        <w:spacing w:line="240" w:lineRule="exact"/>
        <w:ind w:left="3700"/>
        <w:rPr>
          <w:sz w:val="20"/>
          <w:szCs w:val="20"/>
        </w:rPr>
      </w:pPr>
      <w:r>
        <w:rPr>
          <w:rFonts w:ascii="宋体" w:eastAsia="宋体" w:hAnsi="宋体" w:cs="宋体"/>
          <w:sz w:val="21"/>
          <w:szCs w:val="21"/>
        </w:rPr>
        <w:t>品牌战略与创新</w:t>
      </w:r>
    </w:p>
    <w:p w:rsidR="00204767" w:rsidRDefault="00204767">
      <w:pPr>
        <w:spacing w:line="245" w:lineRule="exact"/>
        <w:rPr>
          <w:sz w:val="20"/>
          <w:szCs w:val="20"/>
        </w:rPr>
      </w:pPr>
    </w:p>
    <w:p w:rsidR="00204767" w:rsidRDefault="00632E8A">
      <w:pPr>
        <w:spacing w:line="240" w:lineRule="exact"/>
        <w:ind w:left="3700"/>
        <w:rPr>
          <w:sz w:val="20"/>
          <w:szCs w:val="20"/>
        </w:rPr>
      </w:pPr>
      <w:r>
        <w:rPr>
          <w:rFonts w:ascii="宋体" w:eastAsia="宋体" w:hAnsi="宋体" w:cs="宋体"/>
          <w:sz w:val="21"/>
          <w:szCs w:val="21"/>
        </w:rPr>
        <w:t>项目管理</w:t>
      </w:r>
    </w:p>
    <w:p w:rsidR="00204767" w:rsidRDefault="00204767">
      <w:pPr>
        <w:spacing w:line="243" w:lineRule="exact"/>
        <w:rPr>
          <w:sz w:val="20"/>
          <w:szCs w:val="20"/>
        </w:rPr>
      </w:pPr>
    </w:p>
    <w:p w:rsidR="00204767" w:rsidRDefault="00632E8A">
      <w:pPr>
        <w:spacing w:line="240" w:lineRule="exact"/>
        <w:ind w:left="3700"/>
        <w:rPr>
          <w:sz w:val="20"/>
          <w:szCs w:val="20"/>
        </w:rPr>
      </w:pPr>
      <w:r>
        <w:rPr>
          <w:rFonts w:ascii="宋体" w:eastAsia="宋体" w:hAnsi="宋体" w:cs="宋体"/>
          <w:sz w:val="21"/>
          <w:szCs w:val="21"/>
        </w:rPr>
        <w:t>大数据与网络营销</w:t>
      </w:r>
    </w:p>
    <w:p w:rsidR="00204767" w:rsidRDefault="00204767">
      <w:pPr>
        <w:spacing w:line="243" w:lineRule="exact"/>
        <w:rPr>
          <w:sz w:val="20"/>
          <w:szCs w:val="20"/>
        </w:rPr>
      </w:pPr>
    </w:p>
    <w:p w:rsidR="00204767" w:rsidRDefault="00632E8A">
      <w:pPr>
        <w:spacing w:line="240" w:lineRule="exact"/>
        <w:ind w:left="3700"/>
        <w:rPr>
          <w:sz w:val="20"/>
          <w:szCs w:val="20"/>
        </w:rPr>
      </w:pPr>
      <w:r>
        <w:rPr>
          <w:rFonts w:ascii="宋体" w:eastAsia="宋体" w:hAnsi="宋体" w:cs="宋体"/>
          <w:sz w:val="21"/>
          <w:szCs w:val="21"/>
        </w:rPr>
        <w:t>老子智慧与道德经</w:t>
      </w:r>
    </w:p>
    <w:p w:rsidR="00204767" w:rsidRDefault="00204767">
      <w:pPr>
        <w:spacing w:line="243" w:lineRule="exact"/>
        <w:rPr>
          <w:sz w:val="20"/>
          <w:szCs w:val="20"/>
        </w:rPr>
      </w:pPr>
    </w:p>
    <w:p w:rsidR="00204767" w:rsidRDefault="00632E8A">
      <w:pPr>
        <w:spacing w:line="240" w:lineRule="exact"/>
        <w:ind w:left="2060"/>
        <w:jc w:val="center"/>
        <w:rPr>
          <w:sz w:val="20"/>
          <w:szCs w:val="20"/>
        </w:rPr>
      </w:pPr>
      <w:r>
        <w:rPr>
          <w:rFonts w:ascii="宋体" w:eastAsia="宋体" w:hAnsi="宋体" w:cs="宋体"/>
          <w:sz w:val="21"/>
          <w:szCs w:val="21"/>
        </w:rPr>
        <w:t>儒墨道法与企业经营</w:t>
      </w:r>
    </w:p>
    <w:p w:rsidR="00204767" w:rsidRDefault="00204767">
      <w:pPr>
        <w:spacing w:line="3" w:lineRule="exact"/>
        <w:rPr>
          <w:sz w:val="20"/>
          <w:szCs w:val="20"/>
        </w:rPr>
      </w:pPr>
    </w:p>
    <w:p w:rsidR="00204767" w:rsidRDefault="00632E8A">
      <w:pPr>
        <w:spacing w:line="240" w:lineRule="exact"/>
        <w:ind w:left="1340"/>
        <w:rPr>
          <w:sz w:val="20"/>
          <w:szCs w:val="20"/>
        </w:rPr>
      </w:pPr>
      <w:r>
        <w:rPr>
          <w:rFonts w:ascii="宋体" w:eastAsia="宋体" w:hAnsi="宋体" w:cs="宋体"/>
          <w:b/>
          <w:bCs/>
          <w:sz w:val="21"/>
          <w:szCs w:val="21"/>
        </w:rPr>
        <w:t>企业家素养提升</w:t>
      </w:r>
    </w:p>
    <w:p w:rsidR="00204767" w:rsidRDefault="00204767">
      <w:pPr>
        <w:spacing w:line="3" w:lineRule="exact"/>
        <w:rPr>
          <w:sz w:val="20"/>
          <w:szCs w:val="20"/>
        </w:rPr>
      </w:pPr>
    </w:p>
    <w:p w:rsidR="00204767" w:rsidRDefault="00632E8A">
      <w:pPr>
        <w:spacing w:line="240" w:lineRule="exact"/>
        <w:ind w:left="2060"/>
        <w:jc w:val="center"/>
        <w:rPr>
          <w:sz w:val="20"/>
          <w:szCs w:val="20"/>
        </w:rPr>
      </w:pPr>
      <w:r>
        <w:rPr>
          <w:rFonts w:ascii="宋体" w:eastAsia="宋体" w:hAnsi="宋体" w:cs="宋体"/>
          <w:sz w:val="21"/>
          <w:szCs w:val="21"/>
        </w:rPr>
        <w:t>传统文化之领导谋略</w:t>
      </w:r>
    </w:p>
    <w:p w:rsidR="00204767" w:rsidRDefault="00204767">
      <w:pPr>
        <w:spacing w:line="243" w:lineRule="exact"/>
        <w:rPr>
          <w:sz w:val="20"/>
          <w:szCs w:val="20"/>
        </w:rPr>
      </w:pPr>
    </w:p>
    <w:p w:rsidR="00204767" w:rsidRDefault="00632E8A">
      <w:pPr>
        <w:spacing w:line="240" w:lineRule="exact"/>
        <w:ind w:left="2060"/>
        <w:jc w:val="center"/>
        <w:rPr>
          <w:sz w:val="20"/>
          <w:szCs w:val="20"/>
        </w:rPr>
      </w:pPr>
      <w:r>
        <w:rPr>
          <w:rFonts w:ascii="宋体" w:eastAsia="宋体" w:hAnsi="宋体" w:cs="宋体"/>
          <w:sz w:val="21"/>
          <w:szCs w:val="21"/>
        </w:rPr>
        <w:t>企业家艺术素养修炼</w:t>
      </w:r>
    </w:p>
    <w:p w:rsidR="00204767" w:rsidRDefault="00204767">
      <w:pPr>
        <w:spacing w:line="238" w:lineRule="exact"/>
        <w:rPr>
          <w:sz w:val="20"/>
          <w:szCs w:val="20"/>
        </w:rPr>
      </w:pPr>
    </w:p>
    <w:p w:rsidR="00204767" w:rsidRDefault="00632E8A">
      <w:pPr>
        <w:spacing w:line="240" w:lineRule="exact"/>
        <w:rPr>
          <w:sz w:val="20"/>
          <w:szCs w:val="20"/>
        </w:rPr>
      </w:pPr>
      <w:r>
        <w:rPr>
          <w:rFonts w:ascii="宋体" w:eastAsia="宋体" w:hAnsi="宋体" w:cs="宋体"/>
          <w:b/>
          <w:bCs/>
          <w:color w:val="333333"/>
          <w:sz w:val="21"/>
          <w:szCs w:val="21"/>
        </w:rPr>
        <w:t>【师资介绍】</w:t>
      </w:r>
      <w:r>
        <w:rPr>
          <w:rFonts w:ascii="宋体" w:eastAsia="宋体" w:hAnsi="宋体" w:cs="宋体"/>
          <w:color w:val="333333"/>
          <w:sz w:val="21"/>
          <w:szCs w:val="21"/>
        </w:rPr>
        <w:t>拟安排以下主要老师，具体授课以实际安排为准。</w:t>
      </w:r>
    </w:p>
    <w:p w:rsidR="00204767" w:rsidRDefault="00204767">
      <w:pPr>
        <w:spacing w:line="228" w:lineRule="exact"/>
        <w:rPr>
          <w:sz w:val="20"/>
          <w:szCs w:val="20"/>
        </w:rPr>
      </w:pPr>
    </w:p>
    <w:p w:rsidR="00204767" w:rsidRDefault="00632E8A">
      <w:pPr>
        <w:spacing w:line="240" w:lineRule="exact"/>
        <w:rPr>
          <w:sz w:val="20"/>
          <w:szCs w:val="20"/>
        </w:rPr>
      </w:pPr>
      <w:r>
        <w:rPr>
          <w:rFonts w:ascii="宋体" w:eastAsia="宋体" w:hAnsi="宋体" w:cs="宋体"/>
          <w:sz w:val="21"/>
          <w:szCs w:val="21"/>
        </w:rPr>
        <w:t>李庆云：北京大学经济学院教授、博士生导师、为国务院参事成员。</w:t>
      </w:r>
    </w:p>
    <w:p w:rsidR="00204767" w:rsidRDefault="00204767">
      <w:pPr>
        <w:spacing w:line="102" w:lineRule="exact"/>
        <w:rPr>
          <w:sz w:val="20"/>
          <w:szCs w:val="20"/>
        </w:rPr>
      </w:pPr>
    </w:p>
    <w:p w:rsidR="00204767" w:rsidRDefault="00632E8A">
      <w:pPr>
        <w:spacing w:line="278" w:lineRule="exact"/>
        <w:ind w:right="20"/>
        <w:rPr>
          <w:sz w:val="20"/>
          <w:szCs w:val="20"/>
        </w:rPr>
      </w:pPr>
      <w:r>
        <w:rPr>
          <w:rFonts w:ascii="宋体" w:eastAsia="宋体" w:hAnsi="宋体" w:cs="宋体"/>
          <w:sz w:val="21"/>
          <w:szCs w:val="21"/>
        </w:rPr>
        <w:t>雎国余：北京大学经济学院前任副院长、党委书记。北京大学经济研究所所长，北京大学社会科学部学术委员会副主席，经济学院学术委员会主席，教授、博士生导师。萧</w:t>
      </w:r>
      <w:r>
        <w:rPr>
          <w:rFonts w:ascii="宋体" w:eastAsia="宋体" w:hAnsi="宋体" w:cs="宋体"/>
          <w:sz w:val="21"/>
          <w:szCs w:val="21"/>
        </w:rPr>
        <w:t xml:space="preserve"> </w:t>
      </w:r>
      <w:r>
        <w:rPr>
          <w:rFonts w:ascii="宋体" w:eastAsia="宋体" w:hAnsi="宋体" w:cs="宋体"/>
          <w:sz w:val="21"/>
          <w:szCs w:val="21"/>
        </w:rPr>
        <w:t>琛：北京大学经济学院教授、博士生导师。</w:t>
      </w:r>
    </w:p>
    <w:p w:rsidR="00204767" w:rsidRDefault="00204767">
      <w:pPr>
        <w:spacing w:line="74" w:lineRule="exact"/>
        <w:rPr>
          <w:sz w:val="20"/>
          <w:szCs w:val="20"/>
        </w:rPr>
      </w:pPr>
    </w:p>
    <w:p w:rsidR="00204767" w:rsidRDefault="00632E8A">
      <w:pPr>
        <w:spacing w:line="240" w:lineRule="exact"/>
        <w:rPr>
          <w:sz w:val="20"/>
          <w:szCs w:val="20"/>
        </w:rPr>
      </w:pPr>
      <w:r>
        <w:rPr>
          <w:rFonts w:ascii="宋体" w:eastAsia="宋体" w:hAnsi="宋体" w:cs="宋体"/>
          <w:sz w:val="21"/>
          <w:szCs w:val="21"/>
        </w:rPr>
        <w:t>崔建华：北京大学经济学院党委副书记兼副院长，副教授。</w:t>
      </w:r>
    </w:p>
    <w:p w:rsidR="00204767" w:rsidRDefault="00204767">
      <w:pPr>
        <w:spacing w:line="72" w:lineRule="exact"/>
        <w:rPr>
          <w:sz w:val="20"/>
          <w:szCs w:val="20"/>
        </w:rPr>
      </w:pPr>
    </w:p>
    <w:p w:rsidR="00204767" w:rsidRDefault="00632E8A">
      <w:pPr>
        <w:spacing w:line="240" w:lineRule="exact"/>
        <w:rPr>
          <w:sz w:val="20"/>
          <w:szCs w:val="20"/>
        </w:rPr>
      </w:pPr>
      <w:r>
        <w:rPr>
          <w:rFonts w:ascii="宋体" w:eastAsia="宋体" w:hAnsi="宋体" w:cs="宋体"/>
          <w:sz w:val="21"/>
          <w:szCs w:val="21"/>
        </w:rPr>
        <w:t>叶静怡：北京大学经济学院经济学系主任教授、博士生导师。</w:t>
      </w:r>
    </w:p>
    <w:p w:rsidR="00204767" w:rsidRDefault="00204767">
      <w:pPr>
        <w:spacing w:line="72" w:lineRule="exact"/>
        <w:rPr>
          <w:sz w:val="20"/>
          <w:szCs w:val="20"/>
        </w:rPr>
      </w:pPr>
    </w:p>
    <w:p w:rsidR="00204767" w:rsidRDefault="00632E8A">
      <w:pPr>
        <w:spacing w:line="240" w:lineRule="exact"/>
        <w:rPr>
          <w:sz w:val="20"/>
          <w:szCs w:val="20"/>
        </w:rPr>
      </w:pPr>
      <w:r>
        <w:rPr>
          <w:rFonts w:ascii="宋体" w:eastAsia="宋体" w:hAnsi="宋体" w:cs="宋体"/>
          <w:sz w:val="21"/>
          <w:szCs w:val="21"/>
        </w:rPr>
        <w:t>岳庆平：中共中央统战部机关党委常委、北京大学历史系教授、博士生导师。</w:t>
      </w:r>
    </w:p>
    <w:p w:rsidR="00204767" w:rsidRDefault="00204767">
      <w:pPr>
        <w:spacing w:line="72" w:lineRule="exact"/>
        <w:rPr>
          <w:sz w:val="20"/>
          <w:szCs w:val="20"/>
        </w:rPr>
      </w:pPr>
    </w:p>
    <w:p w:rsidR="00204767" w:rsidRDefault="00632E8A">
      <w:pPr>
        <w:tabs>
          <w:tab w:val="left" w:pos="400"/>
        </w:tabs>
        <w:spacing w:line="240" w:lineRule="exact"/>
        <w:rPr>
          <w:sz w:val="20"/>
          <w:szCs w:val="20"/>
        </w:rPr>
      </w:pPr>
      <w:r>
        <w:rPr>
          <w:rFonts w:ascii="宋体" w:eastAsia="宋体" w:hAnsi="宋体" w:cs="宋体"/>
          <w:sz w:val="21"/>
          <w:szCs w:val="21"/>
        </w:rPr>
        <w:t>章</w:t>
      </w:r>
      <w:r>
        <w:rPr>
          <w:rFonts w:ascii="宋体" w:eastAsia="宋体" w:hAnsi="宋体" w:cs="宋体"/>
          <w:sz w:val="21"/>
          <w:szCs w:val="21"/>
        </w:rPr>
        <w:tab/>
      </w:r>
      <w:r>
        <w:rPr>
          <w:rFonts w:ascii="宋体" w:eastAsia="宋体" w:hAnsi="宋体" w:cs="宋体"/>
          <w:sz w:val="21"/>
          <w:szCs w:val="21"/>
        </w:rPr>
        <w:t>政：北京大学继续教育学院院长、教授、博士生导师。</w:t>
      </w:r>
    </w:p>
    <w:p w:rsidR="00204767" w:rsidRDefault="00204767">
      <w:pPr>
        <w:spacing w:line="72" w:lineRule="exact"/>
        <w:rPr>
          <w:sz w:val="20"/>
          <w:szCs w:val="20"/>
        </w:rPr>
      </w:pPr>
    </w:p>
    <w:p w:rsidR="00204767" w:rsidRDefault="00632E8A">
      <w:pPr>
        <w:spacing w:line="240" w:lineRule="exact"/>
        <w:rPr>
          <w:sz w:val="20"/>
          <w:szCs w:val="20"/>
        </w:rPr>
      </w:pPr>
      <w:r>
        <w:rPr>
          <w:rFonts w:ascii="宋体" w:eastAsia="宋体" w:hAnsi="宋体" w:cs="宋体"/>
          <w:sz w:val="21"/>
          <w:szCs w:val="21"/>
        </w:rPr>
        <w:t>李中华</w:t>
      </w:r>
      <w:r>
        <w:rPr>
          <w:rFonts w:ascii="宋体" w:eastAsia="宋体" w:hAnsi="宋体" w:cs="宋体"/>
          <w:sz w:val="21"/>
          <w:szCs w:val="21"/>
        </w:rPr>
        <w:t xml:space="preserve">: </w:t>
      </w:r>
      <w:r>
        <w:rPr>
          <w:rFonts w:ascii="宋体" w:eastAsia="宋体" w:hAnsi="宋体" w:cs="宋体"/>
          <w:sz w:val="21"/>
          <w:szCs w:val="21"/>
        </w:rPr>
        <w:t>北京大学中国哲学暨文化研究所所长、中国文化书院导师、副院长、哲学系博士生导师。</w:t>
      </w:r>
    </w:p>
    <w:p w:rsidR="00204767" w:rsidRDefault="00204767">
      <w:pPr>
        <w:spacing w:line="72" w:lineRule="exact"/>
        <w:rPr>
          <w:sz w:val="20"/>
          <w:szCs w:val="20"/>
        </w:rPr>
      </w:pPr>
    </w:p>
    <w:p w:rsidR="00204767" w:rsidRDefault="00632E8A">
      <w:pPr>
        <w:spacing w:line="240" w:lineRule="exact"/>
        <w:rPr>
          <w:sz w:val="20"/>
          <w:szCs w:val="20"/>
        </w:rPr>
      </w:pPr>
      <w:r>
        <w:rPr>
          <w:rFonts w:ascii="宋体" w:eastAsia="宋体" w:hAnsi="宋体" w:cs="宋体"/>
          <w:sz w:val="21"/>
          <w:szCs w:val="21"/>
        </w:rPr>
        <w:t>董志勇：北京大学经济学院党委书记兼副院长、教授、博士生导师。</w:t>
      </w:r>
    </w:p>
    <w:p w:rsidR="00204767" w:rsidRDefault="00204767">
      <w:pPr>
        <w:spacing w:line="72" w:lineRule="exact"/>
        <w:rPr>
          <w:sz w:val="20"/>
          <w:szCs w:val="20"/>
        </w:rPr>
      </w:pPr>
    </w:p>
    <w:p w:rsidR="00204767" w:rsidRDefault="00632E8A">
      <w:pPr>
        <w:spacing w:line="240" w:lineRule="exact"/>
        <w:rPr>
          <w:sz w:val="20"/>
          <w:szCs w:val="20"/>
        </w:rPr>
      </w:pPr>
      <w:r>
        <w:rPr>
          <w:rFonts w:ascii="宋体" w:eastAsia="宋体" w:hAnsi="宋体" w:cs="宋体"/>
          <w:sz w:val="21"/>
          <w:szCs w:val="21"/>
        </w:rPr>
        <w:t>周建波</w:t>
      </w:r>
      <w:r>
        <w:rPr>
          <w:rFonts w:ascii="宋体" w:eastAsia="宋体" w:hAnsi="宋体" w:cs="宋体"/>
          <w:sz w:val="21"/>
          <w:szCs w:val="21"/>
        </w:rPr>
        <w:t xml:space="preserve">: </w:t>
      </w:r>
      <w:r>
        <w:rPr>
          <w:rFonts w:ascii="宋体" w:eastAsia="宋体" w:hAnsi="宋体" w:cs="宋体"/>
          <w:sz w:val="21"/>
          <w:szCs w:val="21"/>
        </w:rPr>
        <w:t>北京大学经济学院教授、博士生导师。</w:t>
      </w:r>
    </w:p>
    <w:p w:rsidR="00204767" w:rsidRDefault="00204767">
      <w:pPr>
        <w:spacing w:line="72" w:lineRule="exact"/>
        <w:rPr>
          <w:sz w:val="20"/>
          <w:szCs w:val="20"/>
        </w:rPr>
      </w:pPr>
    </w:p>
    <w:p w:rsidR="00204767" w:rsidRDefault="00632E8A">
      <w:pPr>
        <w:tabs>
          <w:tab w:val="left" w:pos="400"/>
        </w:tabs>
        <w:spacing w:line="240" w:lineRule="exact"/>
        <w:rPr>
          <w:sz w:val="20"/>
          <w:szCs w:val="20"/>
        </w:rPr>
      </w:pPr>
      <w:r>
        <w:rPr>
          <w:rFonts w:ascii="宋体" w:eastAsia="宋体" w:hAnsi="宋体" w:cs="宋体"/>
          <w:sz w:val="21"/>
          <w:szCs w:val="21"/>
        </w:rPr>
        <w:t>李</w:t>
      </w:r>
      <w:r>
        <w:rPr>
          <w:rFonts w:ascii="宋体" w:eastAsia="宋体" w:hAnsi="宋体" w:cs="宋体"/>
          <w:sz w:val="21"/>
          <w:szCs w:val="21"/>
        </w:rPr>
        <w:tab/>
      </w:r>
      <w:r>
        <w:rPr>
          <w:rFonts w:ascii="宋体" w:eastAsia="宋体" w:hAnsi="宋体" w:cs="宋体"/>
          <w:sz w:val="21"/>
          <w:szCs w:val="21"/>
        </w:rPr>
        <w:t>虹：北京大学经济学院教授、博士生导师。</w:t>
      </w:r>
    </w:p>
    <w:p w:rsidR="00204767" w:rsidRDefault="00204767">
      <w:pPr>
        <w:spacing w:line="84" w:lineRule="exact"/>
        <w:rPr>
          <w:sz w:val="20"/>
          <w:szCs w:val="20"/>
        </w:rPr>
      </w:pPr>
    </w:p>
    <w:p w:rsidR="00204767" w:rsidRDefault="00632E8A">
      <w:pPr>
        <w:spacing w:line="229" w:lineRule="exact"/>
        <w:rPr>
          <w:sz w:val="20"/>
          <w:szCs w:val="20"/>
        </w:rPr>
      </w:pPr>
      <w:r>
        <w:rPr>
          <w:rFonts w:ascii="宋体" w:eastAsia="宋体" w:hAnsi="宋体" w:cs="宋体"/>
          <w:sz w:val="20"/>
          <w:szCs w:val="20"/>
        </w:rPr>
        <w:t>张亚光</w:t>
      </w:r>
      <w:r>
        <w:rPr>
          <w:rFonts w:ascii="宋体" w:eastAsia="宋体" w:hAnsi="宋体" w:cs="宋体"/>
          <w:sz w:val="20"/>
          <w:szCs w:val="20"/>
        </w:rPr>
        <w:t xml:space="preserve">: </w:t>
      </w:r>
      <w:r>
        <w:rPr>
          <w:rFonts w:ascii="宋体" w:eastAsia="宋体" w:hAnsi="宋体" w:cs="宋体"/>
          <w:sz w:val="20"/>
          <w:szCs w:val="20"/>
        </w:rPr>
        <w:t>经济学博士，北京大学经济学院副教授，博士生导师。北京大学经济学院院长助理，党委委员。</w:t>
      </w:r>
    </w:p>
    <w:p w:rsidR="00204767" w:rsidRDefault="00204767">
      <w:pPr>
        <w:spacing w:line="72" w:lineRule="exact"/>
        <w:rPr>
          <w:sz w:val="20"/>
          <w:szCs w:val="20"/>
        </w:rPr>
      </w:pPr>
    </w:p>
    <w:p w:rsidR="00204767" w:rsidRDefault="00632E8A">
      <w:pPr>
        <w:spacing w:line="240" w:lineRule="exact"/>
        <w:rPr>
          <w:sz w:val="20"/>
          <w:szCs w:val="20"/>
        </w:rPr>
      </w:pPr>
      <w:r>
        <w:rPr>
          <w:rFonts w:ascii="宋体" w:eastAsia="宋体" w:hAnsi="宋体" w:cs="宋体"/>
          <w:sz w:val="21"/>
          <w:szCs w:val="21"/>
        </w:rPr>
        <w:t>朱南军：北京大学经济学院副教授、风险管理与保险学系副主任。</w:t>
      </w:r>
    </w:p>
    <w:p w:rsidR="00204767" w:rsidRDefault="00204767">
      <w:pPr>
        <w:spacing w:line="72" w:lineRule="exact"/>
        <w:rPr>
          <w:sz w:val="20"/>
          <w:szCs w:val="20"/>
        </w:rPr>
      </w:pPr>
    </w:p>
    <w:p w:rsidR="00204767" w:rsidRDefault="00632E8A">
      <w:pPr>
        <w:tabs>
          <w:tab w:val="left" w:pos="400"/>
        </w:tabs>
        <w:spacing w:line="240" w:lineRule="exact"/>
        <w:rPr>
          <w:sz w:val="20"/>
          <w:szCs w:val="20"/>
        </w:rPr>
      </w:pPr>
      <w:r>
        <w:rPr>
          <w:rFonts w:ascii="宋体" w:eastAsia="宋体" w:hAnsi="宋体" w:cs="宋体"/>
          <w:sz w:val="21"/>
          <w:szCs w:val="21"/>
        </w:rPr>
        <w:t>冯</w:t>
      </w:r>
      <w:r>
        <w:rPr>
          <w:rFonts w:ascii="宋体" w:eastAsia="宋体" w:hAnsi="宋体" w:cs="宋体"/>
          <w:sz w:val="21"/>
          <w:szCs w:val="21"/>
        </w:rPr>
        <w:tab/>
      </w:r>
      <w:r>
        <w:rPr>
          <w:rFonts w:ascii="宋体" w:eastAsia="宋体" w:hAnsi="宋体" w:cs="宋体"/>
          <w:sz w:val="21"/>
          <w:szCs w:val="21"/>
        </w:rPr>
        <w:t>科：北京大学经济学院经济学博士、副教授、博士生导师。</w:t>
      </w:r>
    </w:p>
    <w:p w:rsidR="00204767" w:rsidRDefault="00204767">
      <w:pPr>
        <w:spacing w:line="72" w:lineRule="exact"/>
        <w:rPr>
          <w:sz w:val="20"/>
          <w:szCs w:val="20"/>
        </w:rPr>
      </w:pPr>
    </w:p>
    <w:p w:rsidR="00204767" w:rsidRDefault="00632E8A">
      <w:pPr>
        <w:spacing w:line="240" w:lineRule="exact"/>
        <w:rPr>
          <w:sz w:val="20"/>
          <w:szCs w:val="20"/>
        </w:rPr>
      </w:pPr>
      <w:r>
        <w:rPr>
          <w:rFonts w:ascii="宋体" w:eastAsia="宋体" w:hAnsi="宋体" w:cs="宋体"/>
          <w:sz w:val="21"/>
          <w:szCs w:val="21"/>
        </w:rPr>
        <w:t>张鹏飞：北京大学经济学院副教授、北京大学经济学博士。</w:t>
      </w:r>
    </w:p>
    <w:p w:rsidR="00204767" w:rsidRDefault="00204767">
      <w:pPr>
        <w:spacing w:line="72" w:lineRule="exact"/>
        <w:rPr>
          <w:sz w:val="20"/>
          <w:szCs w:val="20"/>
        </w:rPr>
      </w:pPr>
    </w:p>
    <w:p w:rsidR="00204767" w:rsidRDefault="00632E8A">
      <w:pPr>
        <w:tabs>
          <w:tab w:val="left" w:pos="400"/>
        </w:tabs>
        <w:spacing w:line="240" w:lineRule="exact"/>
        <w:rPr>
          <w:sz w:val="20"/>
          <w:szCs w:val="20"/>
        </w:rPr>
      </w:pPr>
      <w:r>
        <w:rPr>
          <w:rFonts w:ascii="宋体" w:eastAsia="宋体" w:hAnsi="宋体" w:cs="宋体"/>
          <w:sz w:val="21"/>
          <w:szCs w:val="21"/>
        </w:rPr>
        <w:t>陈</w:t>
      </w:r>
      <w:r>
        <w:rPr>
          <w:rFonts w:ascii="宋体" w:eastAsia="宋体" w:hAnsi="宋体" w:cs="宋体"/>
          <w:sz w:val="21"/>
          <w:szCs w:val="21"/>
        </w:rPr>
        <w:tab/>
      </w:r>
      <w:r>
        <w:rPr>
          <w:rFonts w:ascii="宋体" w:eastAsia="宋体" w:hAnsi="宋体" w:cs="宋体"/>
          <w:sz w:val="21"/>
          <w:szCs w:val="21"/>
        </w:rPr>
        <w:t>仪：北京大学经济学院副教授。</w:t>
      </w:r>
    </w:p>
    <w:p w:rsidR="00204767" w:rsidRDefault="00204767">
      <w:pPr>
        <w:spacing w:line="72" w:lineRule="exact"/>
        <w:rPr>
          <w:sz w:val="20"/>
          <w:szCs w:val="20"/>
        </w:rPr>
      </w:pPr>
    </w:p>
    <w:p w:rsidR="00204767" w:rsidRDefault="00632E8A">
      <w:pPr>
        <w:spacing w:line="240" w:lineRule="exact"/>
        <w:rPr>
          <w:sz w:val="20"/>
          <w:szCs w:val="20"/>
        </w:rPr>
      </w:pPr>
      <w:r>
        <w:rPr>
          <w:rFonts w:ascii="宋体" w:eastAsia="宋体" w:hAnsi="宋体" w:cs="宋体"/>
          <w:sz w:val="21"/>
          <w:szCs w:val="21"/>
        </w:rPr>
        <w:t>聂志红：北京大学马克思主义学院副教授。</w:t>
      </w:r>
    </w:p>
    <w:p w:rsidR="00204767" w:rsidRDefault="00204767">
      <w:pPr>
        <w:spacing w:line="72" w:lineRule="exact"/>
        <w:rPr>
          <w:sz w:val="20"/>
          <w:szCs w:val="20"/>
        </w:rPr>
      </w:pPr>
    </w:p>
    <w:p w:rsidR="00204767" w:rsidRDefault="00632E8A">
      <w:pPr>
        <w:spacing w:line="240" w:lineRule="exact"/>
        <w:rPr>
          <w:sz w:val="20"/>
          <w:szCs w:val="20"/>
        </w:rPr>
      </w:pPr>
      <w:r>
        <w:rPr>
          <w:rFonts w:ascii="宋体" w:eastAsia="宋体" w:hAnsi="宋体" w:cs="宋体"/>
          <w:sz w:val="21"/>
          <w:szCs w:val="21"/>
        </w:rPr>
        <w:t>张智勇：北京大学心理与认知科学学院副教授。</w:t>
      </w:r>
    </w:p>
    <w:p w:rsidR="00204767" w:rsidRDefault="00204767">
      <w:pPr>
        <w:spacing w:line="72" w:lineRule="exact"/>
        <w:rPr>
          <w:sz w:val="20"/>
          <w:szCs w:val="20"/>
        </w:rPr>
      </w:pPr>
    </w:p>
    <w:p w:rsidR="00204767" w:rsidRDefault="00632E8A">
      <w:pPr>
        <w:tabs>
          <w:tab w:val="left" w:pos="400"/>
        </w:tabs>
        <w:spacing w:line="240" w:lineRule="exact"/>
        <w:rPr>
          <w:sz w:val="20"/>
          <w:szCs w:val="20"/>
        </w:rPr>
      </w:pPr>
      <w:r>
        <w:rPr>
          <w:rFonts w:ascii="宋体" w:eastAsia="宋体" w:hAnsi="宋体" w:cs="宋体"/>
          <w:sz w:val="21"/>
          <w:szCs w:val="21"/>
        </w:rPr>
        <w:t>李</w:t>
      </w:r>
      <w:r>
        <w:rPr>
          <w:rFonts w:ascii="宋体" w:eastAsia="宋体" w:hAnsi="宋体" w:cs="宋体"/>
          <w:sz w:val="21"/>
          <w:szCs w:val="21"/>
        </w:rPr>
        <w:tab/>
      </w:r>
      <w:r>
        <w:rPr>
          <w:rFonts w:ascii="宋体" w:eastAsia="宋体" w:hAnsi="宋体" w:cs="宋体"/>
          <w:sz w:val="21"/>
          <w:szCs w:val="21"/>
        </w:rPr>
        <w:t>鸿：北京大学歌剧研究院讲师、旅俄女高音歌唱家。</w:t>
      </w:r>
    </w:p>
    <w:p w:rsidR="00204767" w:rsidRDefault="00204767">
      <w:pPr>
        <w:spacing w:line="72" w:lineRule="exact"/>
        <w:rPr>
          <w:sz w:val="20"/>
          <w:szCs w:val="20"/>
        </w:rPr>
      </w:pPr>
    </w:p>
    <w:p w:rsidR="00204767" w:rsidRDefault="00632E8A">
      <w:pPr>
        <w:tabs>
          <w:tab w:val="left" w:pos="400"/>
        </w:tabs>
        <w:spacing w:line="240" w:lineRule="exact"/>
        <w:rPr>
          <w:sz w:val="20"/>
          <w:szCs w:val="20"/>
        </w:rPr>
      </w:pPr>
      <w:r>
        <w:rPr>
          <w:rFonts w:ascii="宋体" w:eastAsia="宋体" w:hAnsi="宋体" w:cs="宋体"/>
          <w:sz w:val="21"/>
          <w:szCs w:val="21"/>
        </w:rPr>
        <w:t>黄</w:t>
      </w:r>
      <w:r>
        <w:rPr>
          <w:rFonts w:ascii="宋体" w:eastAsia="宋体" w:hAnsi="宋体" w:cs="宋体"/>
          <w:sz w:val="21"/>
          <w:szCs w:val="21"/>
        </w:rPr>
        <w:tab/>
      </w:r>
      <w:r>
        <w:rPr>
          <w:rFonts w:ascii="宋体" w:eastAsia="宋体" w:hAnsi="宋体" w:cs="宋体"/>
          <w:sz w:val="21"/>
          <w:szCs w:val="21"/>
        </w:rPr>
        <w:t>宏：商业模式</w:t>
      </w:r>
      <w:r>
        <w:rPr>
          <w:rFonts w:ascii="宋体" w:eastAsia="宋体" w:hAnsi="宋体" w:cs="宋体"/>
          <w:sz w:val="21"/>
          <w:szCs w:val="21"/>
        </w:rPr>
        <w:t>、营销创新设计专家。</w:t>
      </w:r>
    </w:p>
    <w:p w:rsidR="00204767" w:rsidRDefault="00204767">
      <w:pPr>
        <w:spacing w:line="120" w:lineRule="exact"/>
        <w:rPr>
          <w:sz w:val="20"/>
          <w:szCs w:val="20"/>
        </w:rPr>
      </w:pPr>
    </w:p>
    <w:p w:rsidR="00204767" w:rsidRDefault="00632E8A">
      <w:pPr>
        <w:ind w:right="20"/>
        <w:jc w:val="center"/>
        <w:rPr>
          <w:sz w:val="20"/>
          <w:szCs w:val="20"/>
        </w:rPr>
      </w:pPr>
      <w:r>
        <w:rPr>
          <w:rFonts w:eastAsia="Times New Roman"/>
          <w:sz w:val="18"/>
          <w:szCs w:val="18"/>
        </w:rPr>
        <w:t>3</w:t>
      </w:r>
    </w:p>
    <w:p w:rsidR="00204767" w:rsidRDefault="00204767">
      <w:pPr>
        <w:sectPr w:rsidR="00204767">
          <w:pgSz w:w="11900" w:h="16838"/>
          <w:pgMar w:top="1440" w:right="1106" w:bottom="467" w:left="1140" w:header="0" w:footer="0" w:gutter="0"/>
          <w:cols w:space="720" w:equalWidth="0">
            <w:col w:w="9660"/>
          </w:cols>
        </w:sectPr>
      </w:pPr>
    </w:p>
    <w:p w:rsidR="00204767" w:rsidRDefault="00632E8A">
      <w:pPr>
        <w:spacing w:line="200" w:lineRule="exact"/>
        <w:rPr>
          <w:sz w:val="20"/>
          <w:szCs w:val="20"/>
        </w:rPr>
      </w:pPr>
      <w:bookmarkStart w:id="3" w:name="page4"/>
      <w:bookmarkEnd w:id="3"/>
      <w:r>
        <w:rPr>
          <w:noProof/>
          <w:sz w:val="20"/>
          <w:szCs w:val="20"/>
        </w:rPr>
        <w:lastRenderedPageBreak/>
        <w:drawing>
          <wp:anchor distT="0" distB="0" distL="114300" distR="114300" simplePos="0" relativeHeight="251659264" behindDoc="1" locked="0" layoutInCell="0" allowOverlap="1">
            <wp:simplePos x="0" y="0"/>
            <wp:positionH relativeFrom="page">
              <wp:posOffset>719455</wp:posOffset>
            </wp:positionH>
            <wp:positionV relativeFrom="page">
              <wp:posOffset>553085</wp:posOffset>
            </wp:positionV>
            <wp:extent cx="2400300" cy="7772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2400300" cy="777240"/>
                    </a:xfrm>
                    <a:prstGeom prst="rect">
                      <a:avLst/>
                    </a:prstGeom>
                    <a:noFill/>
                  </pic:spPr>
                </pic:pic>
              </a:graphicData>
            </a:graphic>
          </wp:anchor>
        </w:drawing>
      </w:r>
    </w:p>
    <w:p w:rsidR="00204767" w:rsidRDefault="00204767">
      <w:pPr>
        <w:spacing w:line="250" w:lineRule="exact"/>
        <w:rPr>
          <w:sz w:val="20"/>
          <w:szCs w:val="20"/>
        </w:rPr>
      </w:pPr>
    </w:p>
    <w:p w:rsidR="00204767" w:rsidRDefault="00632E8A">
      <w:pPr>
        <w:spacing w:line="274" w:lineRule="exact"/>
        <w:ind w:left="5487"/>
        <w:rPr>
          <w:sz w:val="20"/>
          <w:szCs w:val="20"/>
        </w:rPr>
      </w:pPr>
      <w:r>
        <w:rPr>
          <w:rFonts w:ascii="宋体" w:eastAsia="宋体" w:hAnsi="宋体" w:cs="宋体"/>
          <w:b/>
          <w:bCs/>
          <w:color w:val="0000FF"/>
          <w:sz w:val="24"/>
          <w:szCs w:val="24"/>
        </w:rPr>
        <w:t>这里是北大，让您圆梦的地方！</w:t>
      </w:r>
    </w:p>
    <w:p w:rsidR="00204767" w:rsidRDefault="00632E8A">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24765</wp:posOffset>
            </wp:positionH>
            <wp:positionV relativeFrom="paragraph">
              <wp:posOffset>-15240</wp:posOffset>
            </wp:positionV>
            <wp:extent cx="6188075" cy="95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6188075" cy="9525"/>
                    </a:xfrm>
                    <a:prstGeom prst="rect">
                      <a:avLst/>
                    </a:prstGeom>
                    <a:noFill/>
                  </pic:spPr>
                </pic:pic>
              </a:graphicData>
            </a:graphic>
          </wp:anchor>
        </w:drawing>
      </w:r>
    </w:p>
    <w:p w:rsidR="00204767" w:rsidRDefault="00204767">
      <w:pPr>
        <w:spacing w:line="60" w:lineRule="exact"/>
        <w:rPr>
          <w:sz w:val="20"/>
          <w:szCs w:val="20"/>
        </w:rPr>
      </w:pPr>
    </w:p>
    <w:p w:rsidR="00204767" w:rsidRDefault="00632E8A">
      <w:pPr>
        <w:spacing w:line="240" w:lineRule="exact"/>
        <w:ind w:left="7"/>
        <w:rPr>
          <w:sz w:val="20"/>
          <w:szCs w:val="20"/>
        </w:rPr>
      </w:pPr>
      <w:r>
        <w:rPr>
          <w:rFonts w:ascii="宋体" w:eastAsia="宋体" w:hAnsi="宋体" w:cs="宋体"/>
          <w:sz w:val="21"/>
          <w:szCs w:val="21"/>
        </w:rPr>
        <w:t>刘海峰：著名品牌管理专家，国际品牌研究中心主任研究员。</w:t>
      </w:r>
    </w:p>
    <w:p w:rsidR="00204767" w:rsidRDefault="00204767">
      <w:pPr>
        <w:spacing w:line="72" w:lineRule="exact"/>
        <w:rPr>
          <w:sz w:val="20"/>
          <w:szCs w:val="20"/>
        </w:rPr>
      </w:pPr>
    </w:p>
    <w:p w:rsidR="00204767" w:rsidRDefault="00632E8A">
      <w:pPr>
        <w:spacing w:line="240" w:lineRule="exact"/>
        <w:ind w:left="7"/>
        <w:rPr>
          <w:sz w:val="20"/>
          <w:szCs w:val="20"/>
        </w:rPr>
      </w:pPr>
      <w:r>
        <w:rPr>
          <w:rFonts w:ascii="宋体" w:eastAsia="宋体" w:hAnsi="宋体" w:cs="宋体"/>
          <w:sz w:val="21"/>
          <w:szCs w:val="21"/>
        </w:rPr>
        <w:t>于洪波：著名项目管理专家。</w:t>
      </w:r>
    </w:p>
    <w:p w:rsidR="00204767" w:rsidRDefault="00204767">
      <w:pPr>
        <w:spacing w:line="102" w:lineRule="exact"/>
        <w:rPr>
          <w:sz w:val="20"/>
          <w:szCs w:val="20"/>
        </w:rPr>
      </w:pPr>
    </w:p>
    <w:p w:rsidR="00204767" w:rsidRDefault="00632E8A">
      <w:pPr>
        <w:spacing w:line="261" w:lineRule="exact"/>
        <w:ind w:left="7" w:right="120"/>
        <w:rPr>
          <w:sz w:val="20"/>
          <w:szCs w:val="20"/>
        </w:rPr>
      </w:pPr>
      <w:r>
        <w:rPr>
          <w:rFonts w:ascii="宋体" w:eastAsia="宋体" w:hAnsi="宋体" w:cs="宋体"/>
          <w:sz w:val="21"/>
          <w:szCs w:val="21"/>
        </w:rPr>
        <w:t>余乐安</w:t>
      </w:r>
      <w:r>
        <w:rPr>
          <w:rFonts w:ascii="宋体" w:eastAsia="宋体" w:hAnsi="宋体" w:cs="宋体"/>
          <w:sz w:val="21"/>
          <w:szCs w:val="21"/>
        </w:rPr>
        <w:t>:</w:t>
      </w:r>
      <w:r>
        <w:rPr>
          <w:rFonts w:ascii="宋体" w:eastAsia="宋体" w:hAnsi="宋体" w:cs="宋体"/>
          <w:sz w:val="21"/>
          <w:szCs w:val="21"/>
        </w:rPr>
        <w:t>北京化工大学经济管理学院院长、博士生导师、国家杰出青年科学基金获得者、中国科学院</w:t>
      </w:r>
      <w:r>
        <w:rPr>
          <w:rFonts w:ascii="宋体" w:eastAsia="宋体" w:hAnsi="宋体" w:cs="宋体"/>
          <w:sz w:val="21"/>
          <w:szCs w:val="21"/>
        </w:rPr>
        <w:t>“</w:t>
      </w:r>
      <w:r>
        <w:rPr>
          <w:rFonts w:ascii="宋体" w:eastAsia="宋体" w:hAnsi="宋体" w:cs="宋体"/>
          <w:sz w:val="21"/>
          <w:szCs w:val="21"/>
        </w:rPr>
        <w:t>百人计划</w:t>
      </w:r>
      <w:r>
        <w:rPr>
          <w:rFonts w:ascii="宋体" w:eastAsia="宋体" w:hAnsi="宋体" w:cs="宋体"/>
          <w:sz w:val="21"/>
          <w:szCs w:val="21"/>
        </w:rPr>
        <w:t>”</w:t>
      </w:r>
      <w:r>
        <w:rPr>
          <w:rFonts w:ascii="宋体" w:eastAsia="宋体" w:hAnsi="宋体" w:cs="宋体"/>
          <w:sz w:val="21"/>
          <w:szCs w:val="21"/>
        </w:rPr>
        <w:t>获得者、中组部首届</w:t>
      </w:r>
      <w:r>
        <w:rPr>
          <w:rFonts w:ascii="宋体" w:eastAsia="宋体" w:hAnsi="宋体" w:cs="宋体"/>
          <w:sz w:val="21"/>
          <w:szCs w:val="21"/>
        </w:rPr>
        <w:t>“</w:t>
      </w:r>
      <w:r>
        <w:rPr>
          <w:rFonts w:ascii="宋体" w:eastAsia="宋体" w:hAnsi="宋体" w:cs="宋体"/>
          <w:sz w:val="21"/>
          <w:szCs w:val="21"/>
        </w:rPr>
        <w:t>万人计划</w:t>
      </w:r>
      <w:r>
        <w:rPr>
          <w:rFonts w:ascii="宋体" w:eastAsia="宋体" w:hAnsi="宋体" w:cs="宋体"/>
          <w:sz w:val="21"/>
          <w:szCs w:val="21"/>
        </w:rPr>
        <w:t>”</w:t>
      </w:r>
      <w:r>
        <w:rPr>
          <w:rFonts w:ascii="宋体" w:eastAsia="宋体" w:hAnsi="宋体" w:cs="宋体"/>
          <w:sz w:val="21"/>
          <w:szCs w:val="21"/>
        </w:rPr>
        <w:t>获得者。</w:t>
      </w:r>
    </w:p>
    <w:p w:rsidR="00204767" w:rsidRDefault="00204767">
      <w:pPr>
        <w:spacing w:line="73" w:lineRule="exact"/>
        <w:rPr>
          <w:sz w:val="20"/>
          <w:szCs w:val="20"/>
        </w:rPr>
      </w:pPr>
    </w:p>
    <w:p w:rsidR="00204767" w:rsidRDefault="00632E8A">
      <w:pPr>
        <w:spacing w:line="240" w:lineRule="exact"/>
        <w:ind w:left="7"/>
        <w:rPr>
          <w:sz w:val="20"/>
          <w:szCs w:val="20"/>
        </w:rPr>
      </w:pPr>
      <w:r>
        <w:rPr>
          <w:rFonts w:ascii="宋体" w:eastAsia="宋体" w:hAnsi="宋体" w:cs="宋体"/>
          <w:b/>
          <w:bCs/>
          <w:color w:val="333333"/>
          <w:sz w:val="21"/>
          <w:szCs w:val="21"/>
        </w:rPr>
        <w:t>【学习时间】</w:t>
      </w:r>
    </w:p>
    <w:p w:rsidR="00204767" w:rsidRDefault="00204767">
      <w:pPr>
        <w:spacing w:line="207" w:lineRule="exact"/>
        <w:rPr>
          <w:sz w:val="20"/>
          <w:szCs w:val="20"/>
        </w:rPr>
      </w:pPr>
    </w:p>
    <w:p w:rsidR="00204767" w:rsidRDefault="00632E8A">
      <w:pPr>
        <w:spacing w:line="240" w:lineRule="exact"/>
        <w:ind w:left="427"/>
        <w:rPr>
          <w:sz w:val="20"/>
          <w:szCs w:val="20"/>
        </w:rPr>
      </w:pPr>
      <w:r>
        <w:rPr>
          <w:rFonts w:ascii="宋体" w:eastAsia="宋体" w:hAnsi="宋体" w:cs="宋体"/>
          <w:sz w:val="21"/>
          <w:szCs w:val="21"/>
        </w:rPr>
        <w:t>每个月上课一次，每次集中授课</w:t>
      </w:r>
      <w:r>
        <w:rPr>
          <w:rFonts w:ascii="宋体" w:eastAsia="宋体" w:hAnsi="宋体" w:cs="宋体"/>
          <w:sz w:val="21"/>
          <w:szCs w:val="21"/>
        </w:rPr>
        <w:t xml:space="preserve"> 2 </w:t>
      </w:r>
      <w:r>
        <w:rPr>
          <w:rFonts w:ascii="宋体" w:eastAsia="宋体" w:hAnsi="宋体" w:cs="宋体"/>
          <w:sz w:val="21"/>
          <w:szCs w:val="21"/>
        </w:rPr>
        <w:t>天，共计授课</w:t>
      </w:r>
      <w:r>
        <w:rPr>
          <w:rFonts w:ascii="宋体" w:eastAsia="宋体" w:hAnsi="宋体" w:cs="宋体"/>
          <w:sz w:val="21"/>
          <w:szCs w:val="21"/>
        </w:rPr>
        <w:t xml:space="preserve"> 20 </w:t>
      </w:r>
      <w:r>
        <w:rPr>
          <w:rFonts w:ascii="宋体" w:eastAsia="宋体" w:hAnsi="宋体" w:cs="宋体"/>
          <w:sz w:val="21"/>
          <w:szCs w:val="21"/>
        </w:rPr>
        <w:t>天。</w:t>
      </w:r>
    </w:p>
    <w:p w:rsidR="00204767" w:rsidRDefault="00204767">
      <w:pPr>
        <w:spacing w:line="190" w:lineRule="exact"/>
        <w:rPr>
          <w:sz w:val="20"/>
          <w:szCs w:val="20"/>
        </w:rPr>
      </w:pPr>
    </w:p>
    <w:p w:rsidR="00204767" w:rsidRDefault="00632E8A">
      <w:pPr>
        <w:spacing w:line="240" w:lineRule="exact"/>
        <w:ind w:left="7"/>
        <w:rPr>
          <w:sz w:val="20"/>
          <w:szCs w:val="20"/>
        </w:rPr>
      </w:pPr>
      <w:r>
        <w:rPr>
          <w:rFonts w:ascii="宋体" w:eastAsia="宋体" w:hAnsi="宋体" w:cs="宋体"/>
          <w:b/>
          <w:bCs/>
          <w:color w:val="333333"/>
          <w:sz w:val="21"/>
          <w:szCs w:val="21"/>
        </w:rPr>
        <w:t>【授课地点】</w:t>
      </w:r>
      <w:r>
        <w:rPr>
          <w:rFonts w:ascii="宋体" w:eastAsia="宋体" w:hAnsi="宋体" w:cs="宋体"/>
          <w:color w:val="000000"/>
          <w:sz w:val="21"/>
          <w:szCs w:val="21"/>
        </w:rPr>
        <w:t>北京大学。</w:t>
      </w:r>
    </w:p>
    <w:p w:rsidR="00204767" w:rsidRDefault="00204767">
      <w:pPr>
        <w:spacing w:line="207" w:lineRule="exact"/>
        <w:rPr>
          <w:sz w:val="20"/>
          <w:szCs w:val="20"/>
        </w:rPr>
      </w:pPr>
    </w:p>
    <w:p w:rsidR="00204767" w:rsidRDefault="00632E8A">
      <w:pPr>
        <w:spacing w:line="240" w:lineRule="exact"/>
        <w:ind w:left="7"/>
        <w:rPr>
          <w:sz w:val="20"/>
          <w:szCs w:val="20"/>
        </w:rPr>
      </w:pPr>
      <w:r>
        <w:rPr>
          <w:rFonts w:ascii="宋体" w:eastAsia="宋体" w:hAnsi="宋体" w:cs="宋体"/>
          <w:b/>
          <w:bCs/>
          <w:color w:val="333333"/>
          <w:sz w:val="21"/>
          <w:szCs w:val="21"/>
        </w:rPr>
        <w:t>【证书管理】</w:t>
      </w:r>
    </w:p>
    <w:p w:rsidR="00204767" w:rsidRDefault="00204767">
      <w:pPr>
        <w:spacing w:line="239" w:lineRule="exact"/>
        <w:rPr>
          <w:sz w:val="20"/>
          <w:szCs w:val="20"/>
        </w:rPr>
      </w:pPr>
    </w:p>
    <w:p w:rsidR="00204767" w:rsidRDefault="00632E8A">
      <w:pPr>
        <w:spacing w:line="242" w:lineRule="exact"/>
        <w:ind w:left="7" w:firstLine="420"/>
        <w:rPr>
          <w:sz w:val="20"/>
          <w:szCs w:val="20"/>
        </w:rPr>
      </w:pPr>
      <w:r>
        <w:rPr>
          <w:rFonts w:ascii="宋体" w:eastAsia="宋体" w:hAnsi="宋体" w:cs="宋体"/>
          <w:sz w:val="21"/>
          <w:szCs w:val="21"/>
        </w:rPr>
        <w:t>学完全部课程并考核合格后，由北京大学颁发学校统一编号的培训结业证书，证书盖北京大学钢印，证书编号可登陆北大网站查询。</w:t>
      </w:r>
    </w:p>
    <w:p w:rsidR="00204767" w:rsidRDefault="00204767">
      <w:pPr>
        <w:spacing w:line="207" w:lineRule="exact"/>
        <w:rPr>
          <w:sz w:val="20"/>
          <w:szCs w:val="20"/>
        </w:rPr>
      </w:pPr>
    </w:p>
    <w:p w:rsidR="00204767" w:rsidRDefault="00632E8A">
      <w:pPr>
        <w:spacing w:line="240" w:lineRule="exact"/>
        <w:ind w:left="7"/>
        <w:rPr>
          <w:sz w:val="20"/>
          <w:szCs w:val="20"/>
        </w:rPr>
      </w:pPr>
      <w:r>
        <w:rPr>
          <w:rFonts w:ascii="宋体" w:eastAsia="宋体" w:hAnsi="宋体" w:cs="宋体"/>
          <w:b/>
          <w:bCs/>
          <w:color w:val="333333"/>
          <w:sz w:val="21"/>
          <w:szCs w:val="21"/>
        </w:rPr>
        <w:t>【学费标准】</w:t>
      </w:r>
    </w:p>
    <w:p w:rsidR="00204767" w:rsidRDefault="00204767">
      <w:pPr>
        <w:spacing w:line="228" w:lineRule="exact"/>
        <w:rPr>
          <w:sz w:val="20"/>
          <w:szCs w:val="20"/>
        </w:rPr>
      </w:pPr>
    </w:p>
    <w:p w:rsidR="00204767" w:rsidRDefault="00632E8A">
      <w:pPr>
        <w:spacing w:line="240" w:lineRule="exact"/>
        <w:ind w:left="427"/>
        <w:rPr>
          <w:sz w:val="20"/>
          <w:szCs w:val="20"/>
        </w:rPr>
      </w:pPr>
      <w:r>
        <w:rPr>
          <w:rFonts w:ascii="宋体" w:eastAsia="宋体" w:hAnsi="宋体" w:cs="宋体"/>
          <w:sz w:val="21"/>
          <w:szCs w:val="21"/>
        </w:rPr>
        <w:t>培训学费：</w:t>
      </w:r>
      <w:r>
        <w:rPr>
          <w:rFonts w:ascii="宋体" w:eastAsia="宋体" w:hAnsi="宋体" w:cs="宋体"/>
          <w:b/>
          <w:bCs/>
          <w:sz w:val="21"/>
          <w:szCs w:val="21"/>
        </w:rPr>
        <w:t>￥</w:t>
      </w:r>
      <w:r>
        <w:rPr>
          <w:rFonts w:ascii="宋体" w:eastAsia="宋体" w:hAnsi="宋体" w:cs="宋体"/>
          <w:b/>
          <w:bCs/>
          <w:sz w:val="21"/>
          <w:szCs w:val="21"/>
        </w:rPr>
        <w:t>68000</w:t>
      </w:r>
      <w:r>
        <w:rPr>
          <w:rFonts w:ascii="宋体" w:eastAsia="宋体" w:hAnsi="宋体" w:cs="宋体"/>
          <w:sz w:val="21"/>
          <w:szCs w:val="21"/>
        </w:rPr>
        <w:t xml:space="preserve"> </w:t>
      </w:r>
      <w:r>
        <w:rPr>
          <w:rFonts w:ascii="宋体" w:eastAsia="宋体" w:hAnsi="宋体" w:cs="宋体"/>
          <w:b/>
          <w:bCs/>
          <w:sz w:val="21"/>
          <w:szCs w:val="21"/>
        </w:rPr>
        <w:t>元</w:t>
      </w:r>
      <w:r>
        <w:rPr>
          <w:rFonts w:ascii="宋体" w:eastAsia="宋体" w:hAnsi="宋体" w:cs="宋体"/>
          <w:b/>
          <w:bCs/>
          <w:sz w:val="21"/>
          <w:szCs w:val="21"/>
        </w:rPr>
        <w:t>/</w:t>
      </w:r>
      <w:r>
        <w:rPr>
          <w:rFonts w:ascii="宋体" w:eastAsia="宋体" w:hAnsi="宋体" w:cs="宋体"/>
          <w:b/>
          <w:bCs/>
          <w:sz w:val="21"/>
          <w:szCs w:val="21"/>
        </w:rPr>
        <w:t>人</w:t>
      </w:r>
      <w:r>
        <w:rPr>
          <w:rFonts w:ascii="宋体" w:eastAsia="宋体" w:hAnsi="宋体" w:cs="宋体"/>
          <w:b/>
          <w:bCs/>
          <w:sz w:val="21"/>
          <w:szCs w:val="21"/>
        </w:rPr>
        <w:t>/</w:t>
      </w:r>
      <w:r>
        <w:rPr>
          <w:rFonts w:ascii="宋体" w:eastAsia="宋体" w:hAnsi="宋体" w:cs="宋体"/>
          <w:b/>
          <w:bCs/>
          <w:sz w:val="21"/>
          <w:szCs w:val="21"/>
        </w:rPr>
        <w:t>期</w:t>
      </w:r>
      <w:r>
        <w:rPr>
          <w:rFonts w:ascii="宋体" w:eastAsia="宋体" w:hAnsi="宋体" w:cs="宋体"/>
          <w:sz w:val="21"/>
          <w:szCs w:val="21"/>
        </w:rPr>
        <w:t>，上课期间食宿及其它费用自理。</w:t>
      </w:r>
    </w:p>
    <w:p w:rsidR="00204767" w:rsidRDefault="00204767">
      <w:pPr>
        <w:spacing w:line="239" w:lineRule="exact"/>
        <w:rPr>
          <w:sz w:val="20"/>
          <w:szCs w:val="20"/>
        </w:rPr>
      </w:pPr>
    </w:p>
    <w:p w:rsidR="00204767" w:rsidRDefault="00632E8A">
      <w:pPr>
        <w:spacing w:line="240" w:lineRule="exact"/>
        <w:ind w:left="7" w:right="20" w:firstLine="420"/>
        <w:rPr>
          <w:sz w:val="20"/>
          <w:szCs w:val="20"/>
        </w:rPr>
      </w:pPr>
      <w:r>
        <w:rPr>
          <w:rFonts w:ascii="宋体" w:eastAsia="宋体" w:hAnsi="宋体" w:cs="宋体"/>
          <w:color w:val="333333"/>
          <w:sz w:val="21"/>
          <w:szCs w:val="21"/>
        </w:rPr>
        <w:t>培训学费由北京大学财务部在开班前统一收取，开具中央非税收入统一票据，并严格执行有关财务规定。请学员将学费汇至北京大学帐户。请直接向北京大学交费，不要向其他任何个人或组织交费。</w:t>
      </w:r>
    </w:p>
    <w:p w:rsidR="00204767" w:rsidRDefault="00204767">
      <w:pPr>
        <w:spacing w:line="211" w:lineRule="exact"/>
        <w:rPr>
          <w:sz w:val="20"/>
          <w:szCs w:val="20"/>
        </w:rPr>
      </w:pPr>
    </w:p>
    <w:p w:rsidR="00204767" w:rsidRDefault="00632E8A">
      <w:pPr>
        <w:spacing w:line="240" w:lineRule="exact"/>
        <w:ind w:left="7"/>
        <w:rPr>
          <w:sz w:val="20"/>
          <w:szCs w:val="20"/>
        </w:rPr>
      </w:pPr>
      <w:r>
        <w:rPr>
          <w:rFonts w:ascii="宋体" w:eastAsia="宋体" w:hAnsi="宋体" w:cs="宋体"/>
          <w:b/>
          <w:bCs/>
          <w:color w:val="333333"/>
          <w:sz w:val="21"/>
          <w:szCs w:val="21"/>
        </w:rPr>
        <w:t>【汇款方式】</w:t>
      </w:r>
    </w:p>
    <w:p w:rsidR="00204767" w:rsidRDefault="00204767">
      <w:pPr>
        <w:spacing w:line="228" w:lineRule="exact"/>
        <w:rPr>
          <w:sz w:val="20"/>
          <w:szCs w:val="20"/>
        </w:rPr>
      </w:pPr>
    </w:p>
    <w:p w:rsidR="00204767" w:rsidRDefault="00632E8A">
      <w:pPr>
        <w:tabs>
          <w:tab w:val="left" w:pos="3027"/>
        </w:tabs>
        <w:spacing w:line="240" w:lineRule="exact"/>
        <w:ind w:left="427"/>
        <w:rPr>
          <w:sz w:val="20"/>
          <w:szCs w:val="20"/>
        </w:rPr>
      </w:pPr>
      <w:r>
        <w:rPr>
          <w:rFonts w:ascii="宋体" w:eastAsia="宋体" w:hAnsi="宋体" w:cs="宋体"/>
          <w:sz w:val="21"/>
          <w:szCs w:val="21"/>
        </w:rPr>
        <w:t>户</w:t>
      </w:r>
      <w:r>
        <w:rPr>
          <w:rFonts w:ascii="宋体" w:eastAsia="宋体" w:hAnsi="宋体" w:cs="宋体"/>
          <w:sz w:val="21"/>
          <w:szCs w:val="21"/>
        </w:rPr>
        <w:t xml:space="preserve"> </w:t>
      </w:r>
      <w:r>
        <w:rPr>
          <w:rFonts w:ascii="宋体" w:eastAsia="宋体" w:hAnsi="宋体" w:cs="宋体"/>
          <w:sz w:val="21"/>
          <w:szCs w:val="21"/>
        </w:rPr>
        <w:t>名：北京大学</w:t>
      </w:r>
      <w:r>
        <w:rPr>
          <w:sz w:val="20"/>
          <w:szCs w:val="20"/>
        </w:rPr>
        <w:tab/>
      </w:r>
      <w:r>
        <w:rPr>
          <w:rFonts w:ascii="宋体" w:eastAsia="宋体" w:hAnsi="宋体" w:cs="宋体"/>
          <w:sz w:val="20"/>
          <w:szCs w:val="20"/>
        </w:rPr>
        <w:t>开户行：</w:t>
      </w:r>
      <w:r>
        <w:rPr>
          <w:rFonts w:ascii="宋体" w:eastAsia="宋体" w:hAnsi="宋体" w:cs="宋体"/>
          <w:sz w:val="20"/>
          <w:szCs w:val="20"/>
        </w:rPr>
        <w:t xml:space="preserve"> </w:t>
      </w:r>
      <w:r>
        <w:rPr>
          <w:rFonts w:ascii="宋体" w:eastAsia="宋体" w:hAnsi="宋体" w:cs="宋体"/>
          <w:sz w:val="20"/>
          <w:szCs w:val="20"/>
        </w:rPr>
        <w:t>工行北京海淀西区支行</w:t>
      </w:r>
    </w:p>
    <w:p w:rsidR="00204767" w:rsidRDefault="00204767">
      <w:pPr>
        <w:spacing w:line="228" w:lineRule="exact"/>
        <w:rPr>
          <w:sz w:val="20"/>
          <w:szCs w:val="20"/>
        </w:rPr>
      </w:pPr>
    </w:p>
    <w:p w:rsidR="00204767" w:rsidRDefault="00632E8A">
      <w:pPr>
        <w:spacing w:line="240" w:lineRule="exact"/>
        <w:ind w:left="427"/>
        <w:rPr>
          <w:sz w:val="20"/>
          <w:szCs w:val="20"/>
        </w:rPr>
      </w:pPr>
      <w:r>
        <w:rPr>
          <w:rFonts w:ascii="宋体" w:eastAsia="宋体" w:hAnsi="宋体" w:cs="宋体"/>
          <w:sz w:val="21"/>
          <w:szCs w:val="21"/>
        </w:rPr>
        <w:t>帐</w:t>
      </w:r>
      <w:r>
        <w:rPr>
          <w:rFonts w:ascii="宋体" w:eastAsia="宋体" w:hAnsi="宋体" w:cs="宋体"/>
          <w:sz w:val="21"/>
          <w:szCs w:val="21"/>
        </w:rPr>
        <w:t xml:space="preserve"> </w:t>
      </w:r>
      <w:r>
        <w:rPr>
          <w:rFonts w:ascii="宋体" w:eastAsia="宋体" w:hAnsi="宋体" w:cs="宋体"/>
          <w:sz w:val="21"/>
          <w:szCs w:val="21"/>
        </w:rPr>
        <w:t>号：</w:t>
      </w:r>
      <w:r>
        <w:rPr>
          <w:rFonts w:ascii="宋体" w:eastAsia="宋体" w:hAnsi="宋体" w:cs="宋体"/>
          <w:sz w:val="21"/>
          <w:szCs w:val="21"/>
        </w:rPr>
        <w:t>0200004509089131151</w:t>
      </w:r>
    </w:p>
    <w:p w:rsidR="00204767" w:rsidRDefault="00204767">
      <w:pPr>
        <w:spacing w:line="258" w:lineRule="exact"/>
        <w:rPr>
          <w:sz w:val="20"/>
          <w:szCs w:val="20"/>
        </w:rPr>
      </w:pPr>
    </w:p>
    <w:p w:rsidR="00204767" w:rsidRDefault="00632E8A">
      <w:pPr>
        <w:spacing w:line="261" w:lineRule="exact"/>
        <w:ind w:left="7" w:right="120" w:firstLine="420"/>
        <w:rPr>
          <w:sz w:val="20"/>
          <w:szCs w:val="20"/>
        </w:rPr>
      </w:pPr>
      <w:r>
        <w:rPr>
          <w:rFonts w:ascii="宋体" w:eastAsia="宋体" w:hAnsi="宋体" w:cs="宋体"/>
          <w:sz w:val="21"/>
          <w:szCs w:val="21"/>
        </w:rPr>
        <w:t>在汇款单</w:t>
      </w:r>
      <w:r>
        <w:rPr>
          <w:rFonts w:ascii="宋体" w:eastAsia="宋体" w:hAnsi="宋体" w:cs="宋体"/>
          <w:sz w:val="21"/>
          <w:szCs w:val="21"/>
        </w:rPr>
        <w:t>“</w:t>
      </w:r>
      <w:r>
        <w:rPr>
          <w:rFonts w:ascii="宋体" w:eastAsia="宋体" w:hAnsi="宋体" w:cs="宋体"/>
          <w:sz w:val="21"/>
          <w:szCs w:val="21"/>
        </w:rPr>
        <w:t>用途</w:t>
      </w:r>
      <w:r>
        <w:rPr>
          <w:rFonts w:ascii="宋体" w:eastAsia="宋体" w:hAnsi="宋体" w:cs="宋体"/>
          <w:sz w:val="21"/>
          <w:szCs w:val="21"/>
        </w:rPr>
        <w:t>”</w:t>
      </w:r>
      <w:r>
        <w:rPr>
          <w:rFonts w:ascii="宋体" w:eastAsia="宋体" w:hAnsi="宋体" w:cs="宋体"/>
          <w:sz w:val="21"/>
          <w:szCs w:val="21"/>
        </w:rPr>
        <w:t>栏里务必填上</w:t>
      </w:r>
      <w:r>
        <w:rPr>
          <w:rFonts w:ascii="宋体" w:eastAsia="宋体" w:hAnsi="宋体" w:cs="宋体"/>
          <w:sz w:val="21"/>
          <w:szCs w:val="21"/>
        </w:rPr>
        <w:t>“</w:t>
      </w:r>
      <w:r>
        <w:rPr>
          <w:rFonts w:ascii="宋体" w:eastAsia="宋体" w:hAnsi="宋体" w:cs="宋体"/>
          <w:sz w:val="21"/>
          <w:szCs w:val="21"/>
        </w:rPr>
        <w:t>经济学院</w:t>
      </w:r>
      <w:r>
        <w:rPr>
          <w:rFonts w:ascii="宋体" w:eastAsia="宋体" w:hAnsi="宋体" w:cs="宋体"/>
          <w:sz w:val="21"/>
          <w:szCs w:val="21"/>
        </w:rPr>
        <w:t>+</w:t>
      </w:r>
      <w:r>
        <w:rPr>
          <w:rFonts w:ascii="宋体" w:eastAsia="宋体" w:hAnsi="宋体" w:cs="宋体"/>
          <w:sz w:val="21"/>
          <w:szCs w:val="21"/>
        </w:rPr>
        <w:t>企业管理素养班</w:t>
      </w:r>
      <w:r>
        <w:rPr>
          <w:rFonts w:ascii="宋体" w:eastAsia="宋体" w:hAnsi="宋体" w:cs="宋体"/>
          <w:sz w:val="21"/>
          <w:szCs w:val="21"/>
        </w:rPr>
        <w:t>+</w:t>
      </w:r>
      <w:r>
        <w:rPr>
          <w:rFonts w:ascii="宋体" w:eastAsia="宋体" w:hAnsi="宋体" w:cs="宋体"/>
          <w:sz w:val="21"/>
          <w:szCs w:val="21"/>
        </w:rPr>
        <w:t>学员姓名</w:t>
      </w:r>
      <w:r>
        <w:rPr>
          <w:rFonts w:ascii="宋体" w:eastAsia="宋体" w:hAnsi="宋体" w:cs="宋体"/>
          <w:sz w:val="21"/>
          <w:szCs w:val="21"/>
        </w:rPr>
        <w:t>”</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汇款后请将银行汇款回单复印件发送给教务部。</w:t>
      </w:r>
    </w:p>
    <w:p w:rsidR="00204767" w:rsidRDefault="00204767">
      <w:pPr>
        <w:spacing w:line="229" w:lineRule="exact"/>
        <w:rPr>
          <w:sz w:val="20"/>
          <w:szCs w:val="20"/>
        </w:rPr>
      </w:pPr>
    </w:p>
    <w:p w:rsidR="00204767" w:rsidRDefault="00632E8A">
      <w:pPr>
        <w:spacing w:line="240" w:lineRule="exact"/>
        <w:ind w:left="7"/>
        <w:rPr>
          <w:sz w:val="20"/>
          <w:szCs w:val="20"/>
        </w:rPr>
      </w:pPr>
      <w:r>
        <w:rPr>
          <w:rFonts w:ascii="宋体" w:eastAsia="宋体" w:hAnsi="宋体" w:cs="宋体"/>
          <w:b/>
          <w:bCs/>
          <w:color w:val="333333"/>
          <w:sz w:val="21"/>
          <w:szCs w:val="21"/>
        </w:rPr>
        <w:t>【报名流程】</w:t>
      </w:r>
    </w:p>
    <w:p w:rsidR="00204767" w:rsidRDefault="00204767">
      <w:pPr>
        <w:spacing w:line="228" w:lineRule="exact"/>
        <w:rPr>
          <w:sz w:val="20"/>
          <w:szCs w:val="20"/>
        </w:rPr>
      </w:pPr>
    </w:p>
    <w:p w:rsidR="00204767" w:rsidRDefault="00632E8A">
      <w:pPr>
        <w:spacing w:line="240" w:lineRule="exact"/>
        <w:ind w:left="7"/>
        <w:rPr>
          <w:sz w:val="20"/>
          <w:szCs w:val="20"/>
        </w:rPr>
      </w:pPr>
      <w:r>
        <w:rPr>
          <w:rFonts w:ascii="宋体" w:eastAsia="宋体" w:hAnsi="宋体" w:cs="宋体"/>
          <w:b/>
          <w:bCs/>
          <w:sz w:val="21"/>
          <w:szCs w:val="21"/>
        </w:rPr>
        <w:t>填写报名表</w:t>
      </w:r>
      <w:r>
        <w:rPr>
          <w:rFonts w:ascii="宋体" w:eastAsia="宋体" w:hAnsi="宋体" w:cs="宋体"/>
          <w:b/>
          <w:bCs/>
          <w:sz w:val="21"/>
          <w:szCs w:val="21"/>
        </w:rPr>
        <w:t xml:space="preserve"> → </w:t>
      </w:r>
      <w:r>
        <w:rPr>
          <w:rFonts w:ascii="宋体" w:eastAsia="宋体" w:hAnsi="宋体" w:cs="宋体"/>
          <w:b/>
          <w:bCs/>
          <w:sz w:val="21"/>
          <w:szCs w:val="21"/>
        </w:rPr>
        <w:t>邮寄报名材料和照片</w:t>
      </w:r>
      <w:r>
        <w:rPr>
          <w:rFonts w:ascii="宋体" w:eastAsia="宋体" w:hAnsi="宋体" w:cs="宋体"/>
          <w:b/>
          <w:bCs/>
          <w:sz w:val="21"/>
          <w:szCs w:val="21"/>
        </w:rPr>
        <w:t>→</w:t>
      </w:r>
      <w:r>
        <w:rPr>
          <w:rFonts w:ascii="宋体" w:eastAsia="宋体" w:hAnsi="宋体" w:cs="宋体"/>
          <w:b/>
          <w:bCs/>
          <w:sz w:val="21"/>
          <w:szCs w:val="21"/>
        </w:rPr>
        <w:t>缴纳学费</w:t>
      </w:r>
      <w:r>
        <w:rPr>
          <w:rFonts w:ascii="宋体" w:eastAsia="宋体" w:hAnsi="宋体" w:cs="宋体"/>
          <w:b/>
          <w:bCs/>
          <w:sz w:val="21"/>
          <w:szCs w:val="21"/>
        </w:rPr>
        <w:t xml:space="preserve"> → </w:t>
      </w:r>
      <w:r>
        <w:rPr>
          <w:rFonts w:ascii="宋体" w:eastAsia="宋体" w:hAnsi="宋体" w:cs="宋体"/>
          <w:b/>
          <w:bCs/>
          <w:sz w:val="21"/>
          <w:szCs w:val="21"/>
        </w:rPr>
        <w:t>发入学通知书</w:t>
      </w:r>
      <w:r>
        <w:rPr>
          <w:rFonts w:ascii="宋体" w:eastAsia="宋体" w:hAnsi="宋体" w:cs="宋体"/>
          <w:b/>
          <w:bCs/>
          <w:sz w:val="21"/>
          <w:szCs w:val="21"/>
        </w:rPr>
        <w:t xml:space="preserve"> → </w:t>
      </w:r>
      <w:r>
        <w:rPr>
          <w:rFonts w:ascii="宋体" w:eastAsia="宋体" w:hAnsi="宋体" w:cs="宋体"/>
          <w:b/>
          <w:bCs/>
          <w:sz w:val="21"/>
          <w:szCs w:val="21"/>
        </w:rPr>
        <w:t>报到入学</w:t>
      </w:r>
    </w:p>
    <w:p w:rsidR="00204767" w:rsidRDefault="00204767">
      <w:pPr>
        <w:spacing w:line="228" w:lineRule="exact"/>
        <w:rPr>
          <w:sz w:val="20"/>
          <w:szCs w:val="20"/>
        </w:rPr>
      </w:pPr>
    </w:p>
    <w:p w:rsidR="00204767" w:rsidRDefault="00632E8A">
      <w:pPr>
        <w:numPr>
          <w:ilvl w:val="0"/>
          <w:numId w:val="3"/>
        </w:numPr>
        <w:tabs>
          <w:tab w:val="left" w:pos="307"/>
        </w:tabs>
        <w:spacing w:line="240" w:lineRule="exact"/>
        <w:ind w:left="307" w:hanging="307"/>
        <w:rPr>
          <w:rFonts w:ascii="宋体" w:eastAsia="宋体" w:hAnsi="宋体" w:cs="宋体"/>
          <w:sz w:val="21"/>
          <w:szCs w:val="21"/>
        </w:rPr>
      </w:pPr>
      <w:r>
        <w:rPr>
          <w:rFonts w:ascii="宋体" w:eastAsia="宋体" w:hAnsi="宋体" w:cs="宋体"/>
          <w:sz w:val="21"/>
          <w:szCs w:val="21"/>
        </w:rPr>
        <w:t>申请报名：申请者可通过电话或邮件索要报名表报名，报名表格复印有效。</w:t>
      </w:r>
    </w:p>
    <w:p w:rsidR="00204767" w:rsidRDefault="00204767">
      <w:pPr>
        <w:spacing w:line="258" w:lineRule="exact"/>
        <w:rPr>
          <w:sz w:val="20"/>
          <w:szCs w:val="20"/>
        </w:rPr>
      </w:pPr>
    </w:p>
    <w:p w:rsidR="00204767" w:rsidRDefault="00632E8A">
      <w:pPr>
        <w:spacing w:line="261" w:lineRule="exact"/>
        <w:ind w:left="7" w:right="20"/>
        <w:rPr>
          <w:sz w:val="20"/>
          <w:szCs w:val="20"/>
        </w:rPr>
      </w:pPr>
      <w:r>
        <w:rPr>
          <w:rFonts w:ascii="宋体" w:eastAsia="宋体" w:hAnsi="宋体" w:cs="宋体"/>
          <w:sz w:val="21"/>
          <w:szCs w:val="21"/>
        </w:rPr>
        <w:t>报名表填写后请用电子邮件发送，并同时邮寄报名材料和照片，包括本人身份证、学历证明及交费单据复印件、四张证件照片（</w:t>
      </w:r>
      <w:r>
        <w:rPr>
          <w:rFonts w:ascii="宋体" w:eastAsia="宋体" w:hAnsi="宋体" w:cs="宋体"/>
          <w:sz w:val="21"/>
          <w:szCs w:val="21"/>
        </w:rPr>
        <w:t xml:space="preserve">1 </w:t>
      </w:r>
      <w:r>
        <w:rPr>
          <w:rFonts w:ascii="宋体" w:eastAsia="宋体" w:hAnsi="宋体" w:cs="宋体"/>
          <w:sz w:val="21"/>
          <w:szCs w:val="21"/>
        </w:rPr>
        <w:t>寸和</w:t>
      </w:r>
      <w:r>
        <w:rPr>
          <w:rFonts w:ascii="宋体" w:eastAsia="宋体" w:hAnsi="宋体" w:cs="宋体"/>
          <w:sz w:val="21"/>
          <w:szCs w:val="21"/>
        </w:rPr>
        <w:t xml:space="preserve"> 2 </w:t>
      </w:r>
      <w:r>
        <w:rPr>
          <w:rFonts w:ascii="宋体" w:eastAsia="宋体" w:hAnsi="宋体" w:cs="宋体"/>
          <w:sz w:val="21"/>
          <w:szCs w:val="21"/>
        </w:rPr>
        <w:t>寸照片各两张，照片背面写明姓名）。</w:t>
      </w:r>
    </w:p>
    <w:p w:rsidR="00204767" w:rsidRDefault="00204767">
      <w:pPr>
        <w:spacing w:line="229" w:lineRule="exact"/>
        <w:rPr>
          <w:sz w:val="20"/>
          <w:szCs w:val="20"/>
        </w:rPr>
      </w:pPr>
    </w:p>
    <w:p w:rsidR="00204767" w:rsidRDefault="00632E8A">
      <w:pPr>
        <w:numPr>
          <w:ilvl w:val="0"/>
          <w:numId w:val="4"/>
        </w:numPr>
        <w:tabs>
          <w:tab w:val="left" w:pos="307"/>
        </w:tabs>
        <w:spacing w:line="240" w:lineRule="exact"/>
        <w:ind w:left="307" w:hanging="307"/>
        <w:rPr>
          <w:rFonts w:ascii="宋体" w:eastAsia="宋体" w:hAnsi="宋体" w:cs="宋体"/>
          <w:sz w:val="21"/>
          <w:szCs w:val="21"/>
        </w:rPr>
      </w:pPr>
      <w:r>
        <w:rPr>
          <w:rFonts w:ascii="宋体" w:eastAsia="宋体" w:hAnsi="宋体" w:cs="宋体"/>
          <w:sz w:val="21"/>
          <w:szCs w:val="21"/>
        </w:rPr>
        <w:t>确认回访：经审查合格者，发</w:t>
      </w:r>
      <w:r>
        <w:rPr>
          <w:rFonts w:ascii="宋体" w:eastAsia="宋体" w:hAnsi="宋体" w:cs="宋体"/>
          <w:sz w:val="21"/>
          <w:szCs w:val="21"/>
        </w:rPr>
        <w:t>“</w:t>
      </w:r>
      <w:r>
        <w:rPr>
          <w:rFonts w:ascii="宋体" w:eastAsia="宋体" w:hAnsi="宋体" w:cs="宋体"/>
          <w:sz w:val="21"/>
          <w:szCs w:val="21"/>
        </w:rPr>
        <w:t>交费须知</w:t>
      </w:r>
      <w:r>
        <w:rPr>
          <w:rFonts w:ascii="宋体" w:eastAsia="宋体" w:hAnsi="宋体" w:cs="宋体"/>
          <w:sz w:val="21"/>
          <w:szCs w:val="21"/>
        </w:rPr>
        <w:t>”</w:t>
      </w:r>
      <w:r>
        <w:rPr>
          <w:rFonts w:ascii="宋体" w:eastAsia="宋体" w:hAnsi="宋体" w:cs="宋体"/>
          <w:sz w:val="21"/>
          <w:szCs w:val="21"/>
        </w:rPr>
        <w:t>。</w:t>
      </w:r>
    </w:p>
    <w:p w:rsidR="00204767" w:rsidRDefault="00204767">
      <w:pPr>
        <w:spacing w:line="228" w:lineRule="exact"/>
        <w:rPr>
          <w:rFonts w:ascii="宋体" w:eastAsia="宋体" w:hAnsi="宋体" w:cs="宋体"/>
          <w:sz w:val="21"/>
          <w:szCs w:val="21"/>
        </w:rPr>
      </w:pPr>
    </w:p>
    <w:p w:rsidR="00204767" w:rsidRDefault="00632E8A">
      <w:pPr>
        <w:numPr>
          <w:ilvl w:val="0"/>
          <w:numId w:val="4"/>
        </w:numPr>
        <w:tabs>
          <w:tab w:val="left" w:pos="307"/>
        </w:tabs>
        <w:spacing w:line="240" w:lineRule="exact"/>
        <w:ind w:left="307" w:hanging="307"/>
        <w:rPr>
          <w:rFonts w:ascii="宋体" w:eastAsia="宋体" w:hAnsi="宋体" w:cs="宋体"/>
          <w:sz w:val="21"/>
          <w:szCs w:val="21"/>
        </w:rPr>
      </w:pPr>
      <w:r>
        <w:rPr>
          <w:rFonts w:ascii="宋体" w:eastAsia="宋体" w:hAnsi="宋体" w:cs="宋体"/>
          <w:sz w:val="21"/>
          <w:szCs w:val="21"/>
        </w:rPr>
        <w:t>缴纳学费：学员收到</w:t>
      </w:r>
      <w:r>
        <w:rPr>
          <w:rFonts w:ascii="宋体" w:eastAsia="宋体" w:hAnsi="宋体" w:cs="宋体"/>
          <w:sz w:val="21"/>
          <w:szCs w:val="21"/>
        </w:rPr>
        <w:t>“</w:t>
      </w:r>
      <w:r>
        <w:rPr>
          <w:rFonts w:ascii="宋体" w:eastAsia="宋体" w:hAnsi="宋体" w:cs="宋体"/>
          <w:sz w:val="21"/>
          <w:szCs w:val="21"/>
        </w:rPr>
        <w:t>交</w:t>
      </w:r>
      <w:r>
        <w:rPr>
          <w:rFonts w:ascii="宋体" w:eastAsia="宋体" w:hAnsi="宋体" w:cs="宋体"/>
          <w:sz w:val="21"/>
          <w:szCs w:val="21"/>
        </w:rPr>
        <w:t>费须知</w:t>
      </w:r>
      <w:r>
        <w:rPr>
          <w:rFonts w:ascii="宋体" w:eastAsia="宋体" w:hAnsi="宋体" w:cs="宋体"/>
          <w:sz w:val="21"/>
          <w:szCs w:val="21"/>
        </w:rPr>
        <w:t>”</w:t>
      </w:r>
      <w:r>
        <w:rPr>
          <w:rFonts w:ascii="宋体" w:eastAsia="宋体" w:hAnsi="宋体" w:cs="宋体"/>
          <w:sz w:val="21"/>
          <w:szCs w:val="21"/>
        </w:rPr>
        <w:t>后，按要求交纳全部学费。</w:t>
      </w:r>
    </w:p>
    <w:p w:rsidR="00204767" w:rsidRDefault="00204767">
      <w:pPr>
        <w:spacing w:line="258" w:lineRule="exact"/>
        <w:rPr>
          <w:rFonts w:ascii="宋体" w:eastAsia="宋体" w:hAnsi="宋体" w:cs="宋体"/>
          <w:sz w:val="21"/>
          <w:szCs w:val="21"/>
        </w:rPr>
      </w:pPr>
    </w:p>
    <w:p w:rsidR="00204767" w:rsidRDefault="00632E8A">
      <w:pPr>
        <w:numPr>
          <w:ilvl w:val="0"/>
          <w:numId w:val="4"/>
        </w:numPr>
        <w:tabs>
          <w:tab w:val="left" w:pos="322"/>
        </w:tabs>
        <w:spacing w:line="261" w:lineRule="exact"/>
        <w:ind w:left="7" w:right="120" w:hanging="7"/>
        <w:rPr>
          <w:rFonts w:ascii="宋体" w:eastAsia="宋体" w:hAnsi="宋体" w:cs="宋体"/>
          <w:sz w:val="21"/>
          <w:szCs w:val="21"/>
        </w:rPr>
      </w:pPr>
      <w:r>
        <w:rPr>
          <w:rFonts w:ascii="宋体" w:eastAsia="宋体" w:hAnsi="宋体" w:cs="宋体"/>
          <w:sz w:val="21"/>
          <w:szCs w:val="21"/>
        </w:rPr>
        <w:t>入学通知：学员交纳学费到账后，将按照北京大学的有关规定开具行政事业单位统一票据并发入学通知书。</w:t>
      </w:r>
    </w:p>
    <w:p w:rsidR="00204767" w:rsidRDefault="00204767">
      <w:pPr>
        <w:spacing w:line="239" w:lineRule="exact"/>
        <w:rPr>
          <w:rFonts w:ascii="宋体" w:eastAsia="宋体" w:hAnsi="宋体" w:cs="宋体"/>
          <w:sz w:val="21"/>
          <w:szCs w:val="21"/>
        </w:rPr>
      </w:pPr>
    </w:p>
    <w:p w:rsidR="00204767" w:rsidRDefault="00632E8A">
      <w:pPr>
        <w:numPr>
          <w:ilvl w:val="0"/>
          <w:numId w:val="4"/>
        </w:numPr>
        <w:tabs>
          <w:tab w:val="left" w:pos="326"/>
        </w:tabs>
        <w:spacing w:line="240" w:lineRule="exact"/>
        <w:ind w:left="7" w:right="20" w:hanging="7"/>
        <w:rPr>
          <w:rFonts w:ascii="宋体" w:eastAsia="宋体" w:hAnsi="宋体" w:cs="宋体"/>
          <w:sz w:val="21"/>
          <w:szCs w:val="21"/>
        </w:rPr>
      </w:pPr>
      <w:r>
        <w:rPr>
          <w:rFonts w:ascii="宋体" w:eastAsia="宋体" w:hAnsi="宋体" w:cs="宋体"/>
          <w:sz w:val="21"/>
          <w:szCs w:val="21"/>
        </w:rPr>
        <w:t>报到入学</w:t>
      </w:r>
    </w:p>
    <w:p w:rsidR="00204767" w:rsidRDefault="00204767">
      <w:pPr>
        <w:spacing w:line="211" w:lineRule="exact"/>
        <w:rPr>
          <w:sz w:val="20"/>
          <w:szCs w:val="20"/>
        </w:rPr>
      </w:pPr>
    </w:p>
    <w:p w:rsidR="00204767" w:rsidRDefault="00632E8A">
      <w:pPr>
        <w:spacing w:line="240" w:lineRule="exact"/>
        <w:ind w:left="7"/>
        <w:rPr>
          <w:sz w:val="20"/>
          <w:szCs w:val="20"/>
        </w:rPr>
      </w:pPr>
      <w:r>
        <w:rPr>
          <w:rFonts w:ascii="宋体" w:eastAsia="宋体" w:hAnsi="宋体" w:cs="宋体"/>
          <w:b/>
          <w:bCs/>
          <w:color w:val="333333"/>
          <w:sz w:val="21"/>
          <w:szCs w:val="21"/>
        </w:rPr>
        <w:t>【联系方式】</w:t>
      </w:r>
    </w:p>
    <w:p w:rsidR="00204767" w:rsidRDefault="00204767">
      <w:pPr>
        <w:spacing w:line="228" w:lineRule="exact"/>
        <w:rPr>
          <w:sz w:val="20"/>
          <w:szCs w:val="20"/>
        </w:rPr>
      </w:pPr>
    </w:p>
    <w:p w:rsidR="00204767" w:rsidRDefault="00632E8A">
      <w:pPr>
        <w:spacing w:line="240" w:lineRule="exact"/>
        <w:ind w:left="7"/>
        <w:rPr>
          <w:sz w:val="20"/>
          <w:szCs w:val="20"/>
        </w:rPr>
      </w:pPr>
      <w:r>
        <w:rPr>
          <w:rFonts w:ascii="宋体" w:eastAsia="宋体" w:hAnsi="宋体" w:cs="宋体"/>
          <w:sz w:val="21"/>
          <w:szCs w:val="21"/>
        </w:rPr>
        <w:t>电话：</w:t>
      </w:r>
      <w:r w:rsidR="00C34A07">
        <w:rPr>
          <w:rFonts w:ascii="宋体" w:eastAsia="宋体" w:hAnsi="宋体" w:cs="宋体"/>
          <w:sz w:val="21"/>
          <w:szCs w:val="21"/>
        </w:rPr>
        <w:t>010-62669220</w:t>
      </w:r>
      <w:r w:rsidR="00C34A07">
        <w:rPr>
          <w:rFonts w:ascii="宋体" w:eastAsia="宋体" w:hAnsi="宋体" w:cs="宋体" w:hint="eastAsia"/>
          <w:sz w:val="21"/>
          <w:szCs w:val="21"/>
        </w:rPr>
        <w:t xml:space="preserve"> 13911448898</w:t>
      </w:r>
    </w:p>
    <w:p w:rsidR="00204767" w:rsidRDefault="00204767">
      <w:pPr>
        <w:spacing w:line="229" w:lineRule="exact"/>
        <w:rPr>
          <w:sz w:val="20"/>
          <w:szCs w:val="20"/>
        </w:rPr>
      </w:pPr>
    </w:p>
    <w:p w:rsidR="00204767" w:rsidRDefault="00632E8A">
      <w:pPr>
        <w:spacing w:line="240" w:lineRule="exact"/>
        <w:ind w:left="7"/>
        <w:rPr>
          <w:sz w:val="20"/>
          <w:szCs w:val="20"/>
        </w:rPr>
      </w:pPr>
      <w:r>
        <w:rPr>
          <w:rFonts w:ascii="宋体" w:eastAsia="宋体" w:hAnsi="宋体" w:cs="宋体"/>
          <w:sz w:val="21"/>
          <w:szCs w:val="21"/>
        </w:rPr>
        <w:t>地址：北京市海淀区颐和园路</w:t>
      </w:r>
      <w:r>
        <w:rPr>
          <w:rFonts w:ascii="宋体" w:eastAsia="宋体" w:hAnsi="宋体" w:cs="宋体"/>
          <w:sz w:val="21"/>
          <w:szCs w:val="21"/>
        </w:rPr>
        <w:t xml:space="preserve"> 5 </w:t>
      </w:r>
      <w:r>
        <w:rPr>
          <w:rFonts w:ascii="宋体" w:eastAsia="宋体" w:hAnsi="宋体" w:cs="宋体"/>
          <w:sz w:val="21"/>
          <w:szCs w:val="21"/>
        </w:rPr>
        <w:t>号北京大学经济学院</w:t>
      </w:r>
      <w:r>
        <w:rPr>
          <w:rFonts w:ascii="宋体" w:eastAsia="宋体" w:hAnsi="宋体" w:cs="宋体"/>
          <w:sz w:val="21"/>
          <w:szCs w:val="21"/>
        </w:rPr>
        <w:t xml:space="preserve"> 118 </w:t>
      </w:r>
      <w:r>
        <w:rPr>
          <w:rFonts w:ascii="宋体" w:eastAsia="宋体" w:hAnsi="宋体" w:cs="宋体"/>
          <w:sz w:val="21"/>
          <w:szCs w:val="21"/>
        </w:rPr>
        <w:t>室</w:t>
      </w:r>
      <w:r>
        <w:rPr>
          <w:rFonts w:ascii="宋体" w:eastAsia="宋体" w:hAnsi="宋体" w:cs="宋体"/>
          <w:sz w:val="19"/>
          <w:szCs w:val="19"/>
        </w:rPr>
        <w:t>、</w:t>
      </w:r>
      <w:r>
        <w:rPr>
          <w:rFonts w:ascii="宋体" w:eastAsia="宋体" w:hAnsi="宋体" w:cs="宋体"/>
          <w:sz w:val="19"/>
          <w:szCs w:val="19"/>
        </w:rPr>
        <w:t xml:space="preserve">119 </w:t>
      </w:r>
      <w:r>
        <w:rPr>
          <w:rFonts w:ascii="宋体" w:eastAsia="宋体" w:hAnsi="宋体" w:cs="宋体"/>
          <w:sz w:val="19"/>
          <w:szCs w:val="19"/>
        </w:rPr>
        <w:t>室</w:t>
      </w:r>
    </w:p>
    <w:p w:rsidR="00204767" w:rsidRDefault="00204767">
      <w:pPr>
        <w:spacing w:line="19" w:lineRule="exact"/>
        <w:rPr>
          <w:sz w:val="20"/>
          <w:szCs w:val="20"/>
        </w:rPr>
      </w:pPr>
    </w:p>
    <w:p w:rsidR="00204767" w:rsidRDefault="00632E8A">
      <w:pPr>
        <w:ind w:right="13"/>
        <w:jc w:val="center"/>
        <w:rPr>
          <w:sz w:val="20"/>
          <w:szCs w:val="20"/>
        </w:rPr>
      </w:pPr>
      <w:r>
        <w:rPr>
          <w:rFonts w:eastAsia="Times New Roman"/>
          <w:sz w:val="18"/>
          <w:szCs w:val="18"/>
        </w:rPr>
        <w:t>4</w:t>
      </w:r>
    </w:p>
    <w:p w:rsidR="00204767" w:rsidRDefault="00204767">
      <w:pPr>
        <w:sectPr w:rsidR="00204767">
          <w:pgSz w:w="11900" w:h="16838"/>
          <w:pgMar w:top="1440" w:right="1106" w:bottom="467" w:left="1133" w:header="0" w:footer="0" w:gutter="0"/>
          <w:cols w:space="720" w:equalWidth="0">
            <w:col w:w="9667"/>
          </w:cols>
        </w:sectPr>
      </w:pPr>
    </w:p>
    <w:p w:rsidR="00204767" w:rsidRDefault="00632E8A">
      <w:pPr>
        <w:spacing w:line="200" w:lineRule="exact"/>
        <w:rPr>
          <w:sz w:val="20"/>
          <w:szCs w:val="20"/>
        </w:rPr>
      </w:pPr>
      <w:bookmarkStart w:id="4" w:name="page5"/>
      <w:bookmarkEnd w:id="4"/>
      <w:r>
        <w:rPr>
          <w:noProof/>
          <w:sz w:val="20"/>
          <w:szCs w:val="20"/>
        </w:rPr>
        <w:lastRenderedPageBreak/>
        <w:drawing>
          <wp:anchor distT="0" distB="0" distL="114300" distR="114300" simplePos="0" relativeHeight="251661312" behindDoc="1" locked="0" layoutInCell="0" allowOverlap="1">
            <wp:simplePos x="0" y="0"/>
            <wp:positionH relativeFrom="page">
              <wp:posOffset>719455</wp:posOffset>
            </wp:positionH>
            <wp:positionV relativeFrom="page">
              <wp:posOffset>553085</wp:posOffset>
            </wp:positionV>
            <wp:extent cx="2400300" cy="777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2400300" cy="777240"/>
                    </a:xfrm>
                    <a:prstGeom prst="rect">
                      <a:avLst/>
                    </a:prstGeom>
                    <a:noFill/>
                  </pic:spPr>
                </pic:pic>
              </a:graphicData>
            </a:graphic>
          </wp:anchor>
        </w:drawing>
      </w:r>
    </w:p>
    <w:p w:rsidR="00204767" w:rsidRDefault="00204767">
      <w:pPr>
        <w:spacing w:line="250" w:lineRule="exact"/>
        <w:rPr>
          <w:sz w:val="20"/>
          <w:szCs w:val="20"/>
        </w:rPr>
      </w:pPr>
    </w:p>
    <w:p w:rsidR="00204767" w:rsidRDefault="00632E8A">
      <w:pPr>
        <w:spacing w:line="274" w:lineRule="exact"/>
        <w:ind w:left="6020"/>
        <w:rPr>
          <w:sz w:val="20"/>
          <w:szCs w:val="20"/>
        </w:rPr>
      </w:pPr>
      <w:r>
        <w:rPr>
          <w:rFonts w:ascii="宋体" w:eastAsia="宋体" w:hAnsi="宋体" w:cs="宋体"/>
          <w:b/>
          <w:bCs/>
          <w:color w:val="0000FF"/>
          <w:sz w:val="24"/>
          <w:szCs w:val="24"/>
        </w:rPr>
        <w:t>这里是北大，让您圆梦的地方！</w:t>
      </w:r>
    </w:p>
    <w:p w:rsidR="00204767" w:rsidRDefault="00632E8A">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363220</wp:posOffset>
            </wp:positionH>
            <wp:positionV relativeFrom="paragraph">
              <wp:posOffset>-15240</wp:posOffset>
            </wp:positionV>
            <wp:extent cx="6188075" cy="9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6188075" cy="9525"/>
                    </a:xfrm>
                    <a:prstGeom prst="rect">
                      <a:avLst/>
                    </a:prstGeom>
                    <a:noFill/>
                  </pic:spPr>
                </pic:pic>
              </a:graphicData>
            </a:graphic>
          </wp:anchor>
        </w:drawing>
      </w:r>
    </w:p>
    <w:p w:rsidR="00204767" w:rsidRDefault="00204767">
      <w:pPr>
        <w:spacing w:line="162" w:lineRule="exact"/>
        <w:rPr>
          <w:sz w:val="20"/>
          <w:szCs w:val="20"/>
        </w:rPr>
      </w:pPr>
    </w:p>
    <w:p w:rsidR="00204767" w:rsidRDefault="00632E8A">
      <w:pPr>
        <w:spacing w:line="341" w:lineRule="exact"/>
        <w:jc w:val="center"/>
        <w:rPr>
          <w:sz w:val="20"/>
          <w:szCs w:val="20"/>
        </w:rPr>
      </w:pPr>
      <w:r>
        <w:rPr>
          <w:rFonts w:ascii="宋体" w:eastAsia="宋体" w:hAnsi="宋体" w:cs="宋体"/>
          <w:b/>
          <w:bCs/>
          <w:sz w:val="28"/>
          <w:szCs w:val="28"/>
        </w:rPr>
        <w:t>北京大学企业管理素养研修班（第一期</w:t>
      </w:r>
      <w:r>
        <w:rPr>
          <w:rFonts w:eastAsia="Times New Roman"/>
          <w:b/>
          <w:bCs/>
          <w:sz w:val="28"/>
          <w:szCs w:val="28"/>
        </w:rPr>
        <w:t>)</w:t>
      </w:r>
    </w:p>
    <w:p w:rsidR="00204767" w:rsidRDefault="00204767">
      <w:pPr>
        <w:spacing w:line="200" w:lineRule="exact"/>
        <w:rPr>
          <w:sz w:val="20"/>
          <w:szCs w:val="20"/>
        </w:rPr>
      </w:pPr>
    </w:p>
    <w:p w:rsidR="00204767" w:rsidRDefault="00204767">
      <w:pPr>
        <w:spacing w:line="248" w:lineRule="exact"/>
        <w:rPr>
          <w:sz w:val="20"/>
          <w:szCs w:val="20"/>
        </w:rPr>
      </w:pPr>
    </w:p>
    <w:tbl>
      <w:tblPr>
        <w:tblpPr w:leftFromText="180" w:rightFromText="180" w:vertAnchor="text" w:horzAnchor="margin" w:tblpXSpec="center"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567"/>
        <w:gridCol w:w="1842"/>
        <w:gridCol w:w="284"/>
        <w:gridCol w:w="850"/>
        <w:gridCol w:w="1701"/>
        <w:gridCol w:w="426"/>
        <w:gridCol w:w="708"/>
        <w:gridCol w:w="1560"/>
      </w:tblGrid>
      <w:tr w:rsidR="00817C74" w:rsidTr="00C67C76">
        <w:trPr>
          <w:trHeight w:val="454"/>
        </w:trPr>
        <w:tc>
          <w:tcPr>
            <w:tcW w:w="9606"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rsidR="00817C74" w:rsidRDefault="00817C74" w:rsidP="00C67C76">
            <w:pPr>
              <w:jc w:val="center"/>
              <w:rPr>
                <w:b/>
                <w:sz w:val="24"/>
              </w:rPr>
            </w:pPr>
            <w:r>
              <w:rPr>
                <w:rFonts w:hint="eastAsia"/>
                <w:b/>
                <w:sz w:val="24"/>
              </w:rPr>
              <w:t>个人资料</w:t>
            </w:r>
          </w:p>
        </w:tc>
      </w:tr>
      <w:tr w:rsidR="00817C74" w:rsidTr="00817C74">
        <w:trPr>
          <w:trHeight w:val="397"/>
        </w:trPr>
        <w:tc>
          <w:tcPr>
            <w:tcW w:w="1668" w:type="dxa"/>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姓</w:t>
            </w:r>
            <w:r>
              <w:rPr>
                <w:szCs w:val="21"/>
              </w:rPr>
              <w:t xml:space="preserve">    </w:t>
            </w:r>
            <w:r>
              <w:rPr>
                <w:rFonts w:hint="eastAsia"/>
                <w:szCs w:val="21"/>
              </w:rPr>
              <w:t>名</w:t>
            </w:r>
          </w:p>
        </w:tc>
        <w:tc>
          <w:tcPr>
            <w:tcW w:w="2409" w:type="dxa"/>
            <w:gridSpan w:val="2"/>
            <w:tcBorders>
              <w:top w:val="single" w:sz="4" w:space="0" w:color="000000"/>
              <w:left w:val="single" w:sz="4" w:space="0" w:color="000000"/>
              <w:bottom w:val="single" w:sz="4" w:space="0" w:color="000000"/>
              <w:right w:val="single" w:sz="4" w:space="0" w:color="000000"/>
            </w:tcBorders>
          </w:tcPr>
          <w:p w:rsidR="00817C74" w:rsidRDefault="00817C74" w:rsidP="00C67C76"/>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pPr>
              <w:jc w:val="center"/>
              <w:rPr>
                <w:szCs w:val="21"/>
              </w:rPr>
            </w:pPr>
            <w:r>
              <w:rPr>
                <w:rFonts w:hint="eastAsia"/>
                <w:szCs w:val="21"/>
              </w:rPr>
              <w:t>英文名</w:t>
            </w:r>
          </w:p>
          <w:p w:rsidR="00817C74" w:rsidRDefault="00817C74" w:rsidP="00C67C76">
            <w:pPr>
              <w:jc w:val="center"/>
            </w:pPr>
            <w:r>
              <w:rPr>
                <w:rFonts w:hint="eastAsia"/>
                <w:szCs w:val="21"/>
              </w:rPr>
              <w:t>（如有）</w:t>
            </w:r>
          </w:p>
        </w:tc>
        <w:tc>
          <w:tcPr>
            <w:tcW w:w="4395" w:type="dxa"/>
            <w:gridSpan w:val="4"/>
            <w:tcBorders>
              <w:top w:val="single" w:sz="4" w:space="0" w:color="000000"/>
              <w:left w:val="single" w:sz="4" w:space="0" w:color="000000"/>
              <w:bottom w:val="single" w:sz="4" w:space="0" w:color="000000"/>
              <w:right w:val="single" w:sz="4" w:space="0" w:color="000000"/>
            </w:tcBorders>
          </w:tcPr>
          <w:p w:rsidR="00817C74" w:rsidRDefault="00817C74" w:rsidP="00C67C76"/>
        </w:tc>
      </w:tr>
      <w:tr w:rsidR="00817C74" w:rsidTr="00817C74">
        <w:trPr>
          <w:trHeight w:val="454"/>
        </w:trPr>
        <w:tc>
          <w:tcPr>
            <w:tcW w:w="1668" w:type="dxa"/>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身份证件种类</w:t>
            </w:r>
          </w:p>
        </w:tc>
        <w:tc>
          <w:tcPr>
            <w:tcW w:w="7938" w:type="dxa"/>
            <w:gridSpan w:val="8"/>
            <w:tcBorders>
              <w:top w:val="single" w:sz="4" w:space="0" w:color="000000"/>
              <w:left w:val="single" w:sz="4" w:space="0" w:color="000000"/>
              <w:bottom w:val="single" w:sz="4" w:space="0" w:color="000000"/>
              <w:right w:val="single" w:sz="4" w:space="0" w:color="000000"/>
            </w:tcBorders>
            <w:vAlign w:val="bottom"/>
          </w:tcPr>
          <w:p w:rsidR="00817C74" w:rsidRDefault="00817C74" w:rsidP="00C67C76">
            <w:r>
              <w:pict>
                <v:rect id="矩形 48" o:spid="_x0000_s2051" style="position:absolute;margin-left:184.25pt;margin-top:3.05pt;width:9pt;height:8.25pt;z-index:251665408;mso-position-horizontal-relative:text;mso-position-vertical-relative:text" filled="f" fillcolor="black"/>
              </w:pict>
            </w:r>
            <w:r>
              <w:pict>
                <v:rect id="矩形 49" o:spid="_x0000_s2052" style="position:absolute;margin-left:70.65pt;margin-top:3.8pt;width:9pt;height:8.25pt;z-index:251666432;mso-position-horizontal-relative:text;mso-position-vertical-relative:text" filled="f" fillcolor="black"/>
              </w:pict>
            </w:r>
            <w:r>
              <w:pict>
                <v:rect id="Rectangle 7" o:spid="_x0000_s2050" style="position:absolute;margin-left:12.5pt;margin-top:3.15pt;width:9pt;height:8.25pt;z-index:251664384;mso-position-horizontal-relative:text;mso-position-vertical-relative:text" filled="f" fillcolor="black"/>
              </w:pict>
            </w:r>
            <w:r>
              <w:rPr>
                <w:szCs w:val="21"/>
              </w:rPr>
              <w:t xml:space="preserve">           </w:t>
            </w:r>
            <w:r>
              <w:rPr>
                <w:rFonts w:hint="eastAsia"/>
                <w:szCs w:val="21"/>
              </w:rPr>
              <w:t>身份证</w:t>
            </w:r>
            <w:r>
              <w:rPr>
                <w:szCs w:val="21"/>
              </w:rPr>
              <w:t xml:space="preserve">        </w:t>
            </w:r>
            <w:r>
              <w:rPr>
                <w:rFonts w:hint="eastAsia"/>
                <w:szCs w:val="21"/>
              </w:rPr>
              <w:t>港澳台地区身份证</w:t>
            </w:r>
            <w:r>
              <w:rPr>
                <w:szCs w:val="21"/>
              </w:rPr>
              <w:t xml:space="preserve">         </w:t>
            </w:r>
            <w:r>
              <w:rPr>
                <w:rFonts w:hint="eastAsia"/>
                <w:szCs w:val="21"/>
              </w:rPr>
              <w:t>外籍护照</w:t>
            </w:r>
          </w:p>
        </w:tc>
      </w:tr>
      <w:tr w:rsidR="00817C74" w:rsidTr="00817C74">
        <w:trPr>
          <w:trHeight w:val="454"/>
        </w:trPr>
        <w:tc>
          <w:tcPr>
            <w:tcW w:w="1668" w:type="dxa"/>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证件号码</w:t>
            </w:r>
          </w:p>
        </w:tc>
        <w:tc>
          <w:tcPr>
            <w:tcW w:w="7938" w:type="dxa"/>
            <w:gridSpan w:val="8"/>
            <w:tcBorders>
              <w:top w:val="single" w:sz="4" w:space="0" w:color="000000"/>
              <w:left w:val="single" w:sz="4" w:space="0" w:color="000000"/>
              <w:bottom w:val="single" w:sz="4" w:space="0" w:color="000000"/>
              <w:right w:val="single" w:sz="4" w:space="0" w:color="000000"/>
            </w:tcBorders>
            <w:vAlign w:val="center"/>
          </w:tcPr>
          <w:p w:rsidR="00817C74" w:rsidRDefault="00817C74" w:rsidP="00C67C76"/>
        </w:tc>
      </w:tr>
      <w:tr w:rsidR="00817C74" w:rsidTr="00817C74">
        <w:trPr>
          <w:trHeight w:val="454"/>
        </w:trPr>
        <w:tc>
          <w:tcPr>
            <w:tcW w:w="1668" w:type="dxa"/>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性</w:t>
            </w:r>
            <w:r>
              <w:rPr>
                <w:szCs w:val="21"/>
              </w:rPr>
              <w:t xml:space="preserve">    </w:t>
            </w:r>
            <w:r>
              <w:rPr>
                <w:rFonts w:hint="eastAsia"/>
                <w:szCs w:val="21"/>
              </w:rPr>
              <w:t>别</w:t>
            </w:r>
          </w:p>
        </w:tc>
        <w:tc>
          <w:tcPr>
            <w:tcW w:w="7938" w:type="dxa"/>
            <w:gridSpan w:val="8"/>
            <w:tcBorders>
              <w:top w:val="single" w:sz="4" w:space="0" w:color="000000"/>
              <w:left w:val="single" w:sz="4" w:space="0" w:color="000000"/>
              <w:bottom w:val="single" w:sz="4" w:space="0" w:color="000000"/>
              <w:right w:val="single" w:sz="4" w:space="0" w:color="000000"/>
            </w:tcBorders>
            <w:vAlign w:val="center"/>
          </w:tcPr>
          <w:p w:rsidR="00817C74" w:rsidRDefault="00817C74" w:rsidP="00C67C76"/>
        </w:tc>
      </w:tr>
      <w:tr w:rsidR="00817C74" w:rsidTr="00817C74">
        <w:trPr>
          <w:trHeight w:val="454"/>
        </w:trPr>
        <w:tc>
          <w:tcPr>
            <w:tcW w:w="1668" w:type="dxa"/>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出生日期</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t xml:space="preserve">    </w:t>
            </w:r>
            <w:r>
              <w:rPr>
                <w:rFonts w:hint="eastAsia"/>
              </w:rPr>
              <w:t>年</w:t>
            </w:r>
            <w:r>
              <w:t xml:space="preserve">   </w:t>
            </w:r>
            <w:r>
              <w:rPr>
                <w:rFonts w:hint="eastAsia"/>
              </w:rPr>
              <w:t>月</w:t>
            </w:r>
            <w:r>
              <w:t xml:space="preserve">   </w:t>
            </w:r>
            <w:r>
              <w:rPr>
                <w:rFonts w:hint="eastAsia"/>
              </w:rPr>
              <w:t>日</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出</w:t>
            </w:r>
            <w:r>
              <w:rPr>
                <w:szCs w:val="21"/>
              </w:rPr>
              <w:t xml:space="preserve"> </w:t>
            </w:r>
            <w:r>
              <w:rPr>
                <w:rFonts w:hint="eastAsia"/>
                <w:szCs w:val="21"/>
              </w:rPr>
              <w:t>生</w:t>
            </w:r>
            <w:r>
              <w:rPr>
                <w:szCs w:val="21"/>
              </w:rPr>
              <w:t xml:space="preserve"> </w:t>
            </w:r>
            <w:r>
              <w:rPr>
                <w:rFonts w:hint="eastAsia"/>
                <w:szCs w:val="21"/>
              </w:rPr>
              <w:t>地</w:t>
            </w:r>
          </w:p>
        </w:tc>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szCs w:val="21"/>
              </w:rPr>
              <w:t xml:space="preserve">         </w:t>
            </w:r>
            <w:r>
              <w:rPr>
                <w:rFonts w:hint="eastAsia"/>
                <w:szCs w:val="21"/>
              </w:rPr>
              <w:t>省</w:t>
            </w:r>
            <w:r>
              <w:rPr>
                <w:szCs w:val="21"/>
              </w:rPr>
              <w:t>/</w:t>
            </w:r>
            <w:r>
              <w:rPr>
                <w:rFonts w:hint="eastAsia"/>
                <w:szCs w:val="21"/>
              </w:rPr>
              <w:t>直辖市</w:t>
            </w:r>
            <w:r>
              <w:rPr>
                <w:szCs w:val="21"/>
              </w:rPr>
              <w:t xml:space="preserve">      </w:t>
            </w:r>
            <w:r>
              <w:rPr>
                <w:rFonts w:hint="eastAsia"/>
                <w:szCs w:val="21"/>
              </w:rPr>
              <w:t>市</w:t>
            </w:r>
            <w:r>
              <w:rPr>
                <w:szCs w:val="21"/>
              </w:rPr>
              <w:t>/</w:t>
            </w:r>
            <w:r>
              <w:rPr>
                <w:rFonts w:hint="eastAsia"/>
                <w:szCs w:val="21"/>
              </w:rPr>
              <w:t>县</w:t>
            </w:r>
          </w:p>
        </w:tc>
      </w:tr>
      <w:tr w:rsidR="00817C74" w:rsidTr="00817C74">
        <w:trPr>
          <w:trHeight w:val="454"/>
        </w:trPr>
        <w:tc>
          <w:tcPr>
            <w:tcW w:w="1668" w:type="dxa"/>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籍</w:t>
            </w:r>
            <w:r>
              <w:rPr>
                <w:szCs w:val="21"/>
              </w:rPr>
              <w:t xml:space="preserve">    </w:t>
            </w:r>
            <w:r>
              <w:rPr>
                <w:rFonts w:hint="eastAsia"/>
                <w:szCs w:val="21"/>
              </w:rPr>
              <w:t>贯</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szCs w:val="21"/>
              </w:rPr>
              <w:t xml:space="preserve">    </w:t>
            </w:r>
            <w:r>
              <w:rPr>
                <w:rFonts w:hint="eastAsia"/>
                <w:szCs w:val="21"/>
              </w:rPr>
              <w:t>省</w:t>
            </w:r>
            <w:r>
              <w:rPr>
                <w:szCs w:val="21"/>
              </w:rPr>
              <w:t>/</w:t>
            </w:r>
            <w:r>
              <w:rPr>
                <w:rFonts w:hint="eastAsia"/>
                <w:szCs w:val="21"/>
              </w:rPr>
              <w:t>直辖市</w:t>
            </w:r>
            <w:r>
              <w:rPr>
                <w:szCs w:val="21"/>
              </w:rPr>
              <w:t xml:space="preserve">     </w:t>
            </w:r>
            <w:r>
              <w:rPr>
                <w:rFonts w:hint="eastAsia"/>
                <w:szCs w:val="21"/>
              </w:rPr>
              <w:t>市</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民</w:t>
            </w:r>
            <w:r>
              <w:rPr>
                <w:szCs w:val="21"/>
              </w:rPr>
              <w:t xml:space="preserve">    </w:t>
            </w:r>
            <w:r>
              <w:rPr>
                <w:rFonts w:hint="eastAsia"/>
                <w:szCs w:val="21"/>
              </w:rPr>
              <w:t>族</w:t>
            </w:r>
          </w:p>
        </w:tc>
        <w:tc>
          <w:tcPr>
            <w:tcW w:w="1701" w:type="dxa"/>
            <w:tcBorders>
              <w:top w:val="single" w:sz="4" w:space="0" w:color="000000"/>
              <w:left w:val="single" w:sz="4" w:space="0" w:color="000000"/>
              <w:bottom w:val="single" w:sz="4" w:space="0" w:color="000000"/>
              <w:right w:val="single" w:sz="4" w:space="0" w:color="000000"/>
            </w:tcBorders>
            <w:vAlign w:val="center"/>
          </w:tcPr>
          <w:p w:rsidR="00817C74" w:rsidRDefault="00817C74" w:rsidP="00C67C76"/>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政治面貌</w:t>
            </w:r>
          </w:p>
        </w:tc>
        <w:tc>
          <w:tcPr>
            <w:tcW w:w="1560" w:type="dxa"/>
            <w:tcBorders>
              <w:top w:val="single" w:sz="4" w:space="0" w:color="000000"/>
              <w:left w:val="single" w:sz="4" w:space="0" w:color="000000"/>
              <w:bottom w:val="single" w:sz="4" w:space="0" w:color="000000"/>
              <w:right w:val="single" w:sz="4" w:space="0" w:color="000000"/>
            </w:tcBorders>
            <w:vAlign w:val="center"/>
          </w:tcPr>
          <w:p w:rsidR="00817C74" w:rsidRDefault="00817C74" w:rsidP="00C67C76"/>
        </w:tc>
      </w:tr>
      <w:tr w:rsidR="00817C74" w:rsidTr="00817C74">
        <w:trPr>
          <w:trHeight w:val="454"/>
        </w:trPr>
        <w:tc>
          <w:tcPr>
            <w:tcW w:w="1668" w:type="dxa"/>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办公地址</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邮</w:t>
            </w:r>
            <w:r>
              <w:rPr>
                <w:szCs w:val="21"/>
              </w:rPr>
              <w:t xml:space="preserve">    </w:t>
            </w:r>
            <w:r>
              <w:rPr>
                <w:rFonts w:hint="eastAsia"/>
                <w:szCs w:val="21"/>
              </w:rPr>
              <w:t>箱</w:t>
            </w:r>
          </w:p>
        </w:tc>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817C74" w:rsidRDefault="00817C74" w:rsidP="00C67C76"/>
        </w:tc>
      </w:tr>
      <w:tr w:rsidR="00817C74" w:rsidTr="00817C74">
        <w:trPr>
          <w:trHeight w:val="454"/>
        </w:trPr>
        <w:tc>
          <w:tcPr>
            <w:tcW w:w="1668" w:type="dxa"/>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手</w:t>
            </w:r>
            <w:r>
              <w:rPr>
                <w:szCs w:val="21"/>
              </w:rPr>
              <w:t xml:space="preserve">    </w:t>
            </w:r>
            <w:r>
              <w:rPr>
                <w:rFonts w:hint="eastAsia"/>
                <w:szCs w:val="21"/>
              </w:rPr>
              <w:t>机</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办公电话</w:t>
            </w:r>
          </w:p>
        </w:tc>
        <w:tc>
          <w:tcPr>
            <w:tcW w:w="1701" w:type="dxa"/>
            <w:tcBorders>
              <w:top w:val="single" w:sz="4" w:space="0" w:color="000000"/>
              <w:left w:val="single" w:sz="4" w:space="0" w:color="000000"/>
              <w:bottom w:val="single" w:sz="4" w:space="0" w:color="000000"/>
              <w:right w:val="single" w:sz="4" w:space="0" w:color="000000"/>
            </w:tcBorders>
            <w:vAlign w:val="center"/>
          </w:tcPr>
          <w:p w:rsidR="00817C74" w:rsidRDefault="00817C74" w:rsidP="00C67C76"/>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办公传真</w:t>
            </w:r>
          </w:p>
        </w:tc>
        <w:tc>
          <w:tcPr>
            <w:tcW w:w="1560" w:type="dxa"/>
            <w:tcBorders>
              <w:top w:val="single" w:sz="4" w:space="0" w:color="000000"/>
              <w:left w:val="single" w:sz="4" w:space="0" w:color="000000"/>
              <w:bottom w:val="single" w:sz="4" w:space="0" w:color="000000"/>
              <w:right w:val="single" w:sz="4" w:space="0" w:color="000000"/>
            </w:tcBorders>
            <w:vAlign w:val="center"/>
          </w:tcPr>
          <w:p w:rsidR="00817C74" w:rsidRDefault="00817C74" w:rsidP="00C67C76"/>
        </w:tc>
      </w:tr>
      <w:tr w:rsidR="00817C74" w:rsidTr="00C67C76">
        <w:trPr>
          <w:trHeight w:val="454"/>
        </w:trPr>
        <w:tc>
          <w:tcPr>
            <w:tcW w:w="9606"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rsidR="00817C74" w:rsidRDefault="00817C74" w:rsidP="00C67C76">
            <w:pPr>
              <w:jc w:val="center"/>
            </w:pPr>
            <w:r>
              <w:rPr>
                <w:rFonts w:hint="eastAsia"/>
                <w:b/>
                <w:sz w:val="24"/>
              </w:rPr>
              <w:t>工作背景</w:t>
            </w:r>
          </w:p>
        </w:tc>
      </w:tr>
      <w:tr w:rsidR="00817C74" w:rsidTr="00C67C76">
        <w:trPr>
          <w:trHeight w:val="454"/>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全职工作时间</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817C74" w:rsidRDefault="00817C74" w:rsidP="00817C74">
            <w:pPr>
              <w:jc w:val="center"/>
            </w:pPr>
            <w:r>
              <w:rPr>
                <w:rFonts w:hint="eastAsia"/>
              </w:rPr>
              <w:t>年</w:t>
            </w:r>
            <w:r>
              <w:t xml:space="preserve">     </w:t>
            </w:r>
            <w:r>
              <w:rPr>
                <w:rFonts w:hint="eastAsia"/>
              </w:rPr>
              <w:t>月</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担任管理工作时间</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817C74">
            <w:pPr>
              <w:jc w:val="center"/>
            </w:pPr>
            <w:r>
              <w:rPr>
                <w:rFonts w:hint="eastAsia"/>
              </w:rPr>
              <w:t>年</w:t>
            </w:r>
            <w:r>
              <w:t xml:space="preserve">    </w:t>
            </w:r>
            <w:r>
              <w:rPr>
                <w:rFonts w:hint="eastAsia"/>
              </w:rPr>
              <w:t>月</w:t>
            </w:r>
          </w:p>
        </w:tc>
      </w:tr>
      <w:tr w:rsidR="00817C74" w:rsidTr="00C67C76">
        <w:trPr>
          <w:trHeight w:val="454"/>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目前工作单位名称</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817C74" w:rsidRDefault="00817C74" w:rsidP="00C67C76"/>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单位网址</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tc>
      </w:tr>
      <w:tr w:rsidR="00817C74" w:rsidTr="00C67C76">
        <w:trPr>
          <w:trHeight w:val="454"/>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现任职务</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817C74" w:rsidRDefault="00817C74" w:rsidP="00C67C76"/>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技术职称</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tc>
      </w:tr>
      <w:tr w:rsidR="00817C74" w:rsidTr="00C67C76">
        <w:trPr>
          <w:trHeight w:val="454"/>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贵单位员工人数</w:t>
            </w:r>
          </w:p>
        </w:tc>
        <w:tc>
          <w:tcPr>
            <w:tcW w:w="2976" w:type="dxa"/>
            <w:gridSpan w:val="3"/>
            <w:tcBorders>
              <w:top w:val="single" w:sz="4" w:space="0" w:color="000000"/>
              <w:left w:val="single" w:sz="4" w:space="0" w:color="000000"/>
              <w:bottom w:val="single" w:sz="4" w:space="0" w:color="000000"/>
              <w:right w:val="single" w:sz="4" w:space="0" w:color="000000"/>
            </w:tcBorders>
            <w:vAlign w:val="center"/>
          </w:tcPr>
          <w:p w:rsidR="00817C74" w:rsidRDefault="00817C74" w:rsidP="00C67C76">
            <w:pPr>
              <w:jc w:val="right"/>
            </w:pPr>
            <w:r>
              <w:t xml:space="preserve">    </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管辖下的员工人数</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pPr>
              <w:jc w:val="right"/>
            </w:pPr>
          </w:p>
        </w:tc>
      </w:tr>
      <w:tr w:rsidR="00817C74" w:rsidTr="00C67C76">
        <w:trPr>
          <w:trHeight w:val="454"/>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贵单位上年度总资产</w:t>
            </w:r>
          </w:p>
        </w:tc>
        <w:tc>
          <w:tcPr>
            <w:tcW w:w="7371" w:type="dxa"/>
            <w:gridSpan w:val="7"/>
            <w:tcBorders>
              <w:top w:val="single" w:sz="4" w:space="0" w:color="000000"/>
              <w:left w:val="single" w:sz="4" w:space="0" w:color="000000"/>
              <w:bottom w:val="single" w:sz="4" w:space="0" w:color="000000"/>
              <w:right w:val="single" w:sz="4" w:space="0" w:color="000000"/>
            </w:tcBorders>
            <w:vAlign w:val="center"/>
          </w:tcPr>
          <w:p w:rsidR="00817C74" w:rsidRDefault="00817C74" w:rsidP="00C67C76">
            <w:pPr>
              <w:jc w:val="center"/>
            </w:pPr>
            <w:r>
              <w:rPr>
                <w:rFonts w:hint="eastAsia"/>
                <w:szCs w:val="21"/>
              </w:rPr>
              <w:t>（亿）人民币</w:t>
            </w:r>
            <w:r>
              <w:rPr>
                <w:szCs w:val="21"/>
              </w:rPr>
              <w:t>/</w:t>
            </w:r>
            <w:r>
              <w:rPr>
                <w:rFonts w:hint="eastAsia"/>
                <w:szCs w:val="21"/>
              </w:rPr>
              <w:t>美元</w:t>
            </w:r>
          </w:p>
        </w:tc>
      </w:tr>
      <w:tr w:rsidR="00817C74" w:rsidTr="00C67C76">
        <w:trPr>
          <w:trHeight w:val="442"/>
        </w:trPr>
        <w:tc>
          <w:tcPr>
            <w:tcW w:w="2235" w:type="dxa"/>
            <w:gridSpan w:val="2"/>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szCs w:val="21"/>
              </w:rPr>
              <w:t>贵单位上年度净资产</w:t>
            </w:r>
          </w:p>
        </w:tc>
        <w:tc>
          <w:tcPr>
            <w:tcW w:w="7371" w:type="dxa"/>
            <w:gridSpan w:val="7"/>
            <w:tcBorders>
              <w:top w:val="single" w:sz="4" w:space="0" w:color="000000"/>
              <w:left w:val="single" w:sz="4" w:space="0" w:color="000000"/>
              <w:bottom w:val="single" w:sz="4" w:space="0" w:color="000000"/>
              <w:right w:val="single" w:sz="4" w:space="0" w:color="000000"/>
            </w:tcBorders>
            <w:vAlign w:val="center"/>
          </w:tcPr>
          <w:p w:rsidR="00817C74" w:rsidRDefault="00817C74" w:rsidP="00C67C76">
            <w:pPr>
              <w:jc w:val="center"/>
            </w:pPr>
            <w:r>
              <w:rPr>
                <w:rFonts w:hint="eastAsia"/>
                <w:szCs w:val="21"/>
              </w:rPr>
              <w:t>（亿）人民币</w:t>
            </w:r>
            <w:r>
              <w:rPr>
                <w:szCs w:val="21"/>
              </w:rPr>
              <w:t>/</w:t>
            </w:r>
            <w:r>
              <w:rPr>
                <w:rFonts w:hint="eastAsia"/>
                <w:szCs w:val="21"/>
              </w:rPr>
              <w:t>美元</w:t>
            </w:r>
          </w:p>
        </w:tc>
      </w:tr>
      <w:tr w:rsidR="00817C74" w:rsidTr="00C67C76">
        <w:trPr>
          <w:trHeight w:val="454"/>
        </w:trPr>
        <w:tc>
          <w:tcPr>
            <w:tcW w:w="9606"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rsidR="00817C74" w:rsidRDefault="00817C74" w:rsidP="00C67C76">
            <w:pPr>
              <w:jc w:val="center"/>
            </w:pPr>
            <w:r>
              <w:rPr>
                <w:rFonts w:hint="eastAsia"/>
                <w:b/>
                <w:sz w:val="24"/>
              </w:rPr>
              <w:t>学籍档案材料</w:t>
            </w:r>
          </w:p>
        </w:tc>
      </w:tr>
      <w:tr w:rsidR="00817C74" w:rsidTr="00C67C76">
        <w:trPr>
          <w:trHeight w:val="397"/>
        </w:trPr>
        <w:tc>
          <w:tcPr>
            <w:tcW w:w="4361" w:type="dxa"/>
            <w:gridSpan w:val="4"/>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rPr>
              <w:t>◆</w:t>
            </w:r>
            <w:r>
              <w:t xml:space="preserve"> </w:t>
            </w:r>
            <w:r>
              <w:rPr>
                <w:rFonts w:hint="eastAsia"/>
              </w:rPr>
              <w:t>二寸蓝底近照</w:t>
            </w:r>
            <w:r>
              <w:t xml:space="preserve"> (</w:t>
            </w:r>
            <w:r>
              <w:rPr>
                <w:rFonts w:hint="eastAsia"/>
              </w:rPr>
              <w:t>电子版</w:t>
            </w:r>
            <w:r>
              <w:t xml:space="preserve">)  </w:t>
            </w:r>
          </w:p>
        </w:tc>
        <w:tc>
          <w:tcPr>
            <w:tcW w:w="5245" w:type="dxa"/>
            <w:gridSpan w:val="5"/>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rPr>
              <w:t>◆</w:t>
            </w:r>
            <w:r>
              <w:t xml:space="preserve"> </w:t>
            </w:r>
            <w:r>
              <w:rPr>
                <w:rFonts w:hint="eastAsia"/>
              </w:rPr>
              <w:t>清晰的身份证复印件</w:t>
            </w:r>
          </w:p>
        </w:tc>
      </w:tr>
      <w:tr w:rsidR="00817C74" w:rsidTr="00C67C76">
        <w:trPr>
          <w:trHeight w:val="397"/>
        </w:trPr>
        <w:tc>
          <w:tcPr>
            <w:tcW w:w="4361" w:type="dxa"/>
            <w:gridSpan w:val="4"/>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rPr>
              <w:t>◆</w:t>
            </w:r>
            <w:r>
              <w:t xml:space="preserve"> </w:t>
            </w:r>
            <w:r>
              <w:rPr>
                <w:rFonts w:hint="eastAsia"/>
              </w:rPr>
              <w:t>报名申请表</w:t>
            </w:r>
          </w:p>
        </w:tc>
        <w:tc>
          <w:tcPr>
            <w:tcW w:w="5245" w:type="dxa"/>
            <w:gridSpan w:val="5"/>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rPr>
              <w:t>◆</w:t>
            </w:r>
            <w:r>
              <w:t xml:space="preserve"> </w:t>
            </w:r>
            <w:r>
              <w:rPr>
                <w:rFonts w:hint="eastAsia"/>
              </w:rPr>
              <w:t>最高学历</w:t>
            </w:r>
            <w:r>
              <w:t xml:space="preserve"> </w:t>
            </w:r>
            <w:r>
              <w:rPr>
                <w:rFonts w:hint="eastAsia"/>
              </w:rPr>
              <w:t>、学位证书复印件</w:t>
            </w:r>
          </w:p>
        </w:tc>
      </w:tr>
      <w:tr w:rsidR="00817C74" w:rsidTr="00C67C76">
        <w:trPr>
          <w:trHeight w:val="397"/>
        </w:trPr>
        <w:tc>
          <w:tcPr>
            <w:tcW w:w="4361" w:type="dxa"/>
            <w:gridSpan w:val="4"/>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rPr>
              <w:t>◆</w:t>
            </w:r>
            <w:r>
              <w:t xml:space="preserve"> </w:t>
            </w:r>
            <w:r>
              <w:rPr>
                <w:rFonts w:hint="eastAsia"/>
              </w:rPr>
              <w:t>两张名片</w:t>
            </w:r>
          </w:p>
        </w:tc>
        <w:tc>
          <w:tcPr>
            <w:tcW w:w="5245" w:type="dxa"/>
            <w:gridSpan w:val="5"/>
            <w:tcBorders>
              <w:top w:val="single" w:sz="4" w:space="0" w:color="000000"/>
              <w:left w:val="single" w:sz="4" w:space="0" w:color="000000"/>
              <w:bottom w:val="single" w:sz="4" w:space="0" w:color="000000"/>
              <w:right w:val="single" w:sz="4" w:space="0" w:color="000000"/>
            </w:tcBorders>
            <w:vAlign w:val="center"/>
          </w:tcPr>
          <w:p w:rsidR="00817C74" w:rsidRDefault="00817C74" w:rsidP="00C67C76">
            <w:r>
              <w:rPr>
                <w:rFonts w:hint="eastAsia"/>
              </w:rPr>
              <w:t>◆</w:t>
            </w:r>
            <w:r>
              <w:t xml:space="preserve"> </w:t>
            </w:r>
            <w:r>
              <w:rPr>
                <w:rFonts w:hint="eastAsia"/>
              </w:rPr>
              <w:t>公司简介、营业执照副本复印件</w:t>
            </w:r>
          </w:p>
        </w:tc>
      </w:tr>
      <w:tr w:rsidR="00817C74" w:rsidTr="00C67C76">
        <w:trPr>
          <w:trHeight w:val="397"/>
        </w:trPr>
        <w:tc>
          <w:tcPr>
            <w:tcW w:w="9606" w:type="dxa"/>
            <w:gridSpan w:val="9"/>
            <w:tcBorders>
              <w:top w:val="single" w:sz="4" w:space="0" w:color="000000"/>
              <w:left w:val="single" w:sz="4" w:space="0" w:color="000000"/>
              <w:bottom w:val="single" w:sz="4" w:space="0" w:color="000000"/>
              <w:right w:val="single" w:sz="4" w:space="0" w:color="000000"/>
            </w:tcBorders>
            <w:shd w:val="clear" w:color="auto" w:fill="BFBFBF"/>
            <w:vAlign w:val="center"/>
          </w:tcPr>
          <w:p w:rsidR="00817C74" w:rsidRDefault="00817C74" w:rsidP="00C67C76">
            <w:pPr>
              <w:rPr>
                <w:b/>
                <w:sz w:val="24"/>
              </w:rPr>
            </w:pPr>
            <w:r>
              <w:rPr>
                <w:rFonts w:hint="eastAsia"/>
                <w:b/>
                <w:sz w:val="24"/>
              </w:rPr>
              <w:t>请将申请表发回至：</w:t>
            </w:r>
            <w:r w:rsidRPr="005E408B">
              <w:rPr>
                <w:rFonts w:hint="eastAsia"/>
                <w:b/>
                <w:sz w:val="24"/>
              </w:rPr>
              <w:t xml:space="preserve"> </w:t>
            </w:r>
            <w:hyperlink r:id="rId10" w:history="1">
              <w:r w:rsidRPr="00ED7903">
                <w:rPr>
                  <w:rStyle w:val="a5"/>
                  <w:rFonts w:hint="eastAsia"/>
                  <w:b/>
                  <w:sz w:val="24"/>
                </w:rPr>
                <w:t>13911448898@163.com</w:t>
              </w:r>
            </w:hyperlink>
            <w:r>
              <w:rPr>
                <w:rFonts w:hint="eastAsia"/>
                <w:b/>
                <w:sz w:val="24"/>
              </w:rPr>
              <w:t>或</w:t>
            </w:r>
            <w:r>
              <w:rPr>
                <w:rFonts w:hint="eastAsia"/>
                <w:b/>
                <w:sz w:val="24"/>
              </w:rPr>
              <w:t xml:space="preserve"> </w:t>
            </w:r>
            <w:r>
              <w:rPr>
                <w:rFonts w:hint="eastAsia"/>
                <w:b/>
                <w:sz w:val="24"/>
              </w:rPr>
              <w:t>扫码加微信发送报名表</w:t>
            </w:r>
          </w:p>
        </w:tc>
      </w:tr>
      <w:tr w:rsidR="00817C74" w:rsidTr="00C67C76">
        <w:trPr>
          <w:trHeight w:val="2253"/>
        </w:trPr>
        <w:tc>
          <w:tcPr>
            <w:tcW w:w="9606" w:type="dxa"/>
            <w:gridSpan w:val="9"/>
            <w:tcBorders>
              <w:top w:val="single" w:sz="4" w:space="0" w:color="000000"/>
              <w:left w:val="single" w:sz="4" w:space="0" w:color="000000"/>
              <w:bottom w:val="single" w:sz="4" w:space="0" w:color="000000"/>
              <w:right w:val="single" w:sz="4" w:space="0" w:color="000000"/>
            </w:tcBorders>
          </w:tcPr>
          <w:p w:rsidR="00817C74" w:rsidRDefault="00817C74" w:rsidP="00C67C76">
            <w:pPr>
              <w:spacing w:line="300" w:lineRule="exact"/>
              <w:rPr>
                <w:szCs w:val="21"/>
              </w:rPr>
            </w:pPr>
            <w:r>
              <w:rPr>
                <w:noProof/>
                <w:szCs w:val="21"/>
              </w:rPr>
              <w:drawing>
                <wp:anchor distT="0" distB="0" distL="114300" distR="114300" simplePos="0" relativeHeight="251667456" behindDoc="0" locked="0" layoutInCell="1" allowOverlap="1">
                  <wp:simplePos x="0" y="0"/>
                  <wp:positionH relativeFrom="column">
                    <wp:posOffset>4505960</wp:posOffset>
                  </wp:positionH>
                  <wp:positionV relativeFrom="paragraph">
                    <wp:posOffset>108585</wp:posOffset>
                  </wp:positionV>
                  <wp:extent cx="1238250" cy="1238250"/>
                  <wp:effectExtent l="19050" t="0" r="0" b="0"/>
                  <wp:wrapNone/>
                  <wp:docPr id="11"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1"/>
                          <a:srcRect/>
                          <a:stretch>
                            <a:fillRect/>
                          </a:stretch>
                        </pic:blipFill>
                        <pic:spPr bwMode="auto">
                          <a:xfrm>
                            <a:off x="0" y="0"/>
                            <a:ext cx="1238250" cy="1238250"/>
                          </a:xfrm>
                          <a:prstGeom prst="rect">
                            <a:avLst/>
                          </a:prstGeom>
                          <a:noFill/>
                          <a:ln w="9525">
                            <a:noFill/>
                            <a:miter lim="800000"/>
                            <a:headEnd/>
                            <a:tailEnd/>
                          </a:ln>
                        </pic:spPr>
                      </pic:pic>
                    </a:graphicData>
                  </a:graphic>
                </wp:anchor>
              </w:drawing>
            </w:r>
          </w:p>
          <w:p w:rsidR="00817C74" w:rsidRDefault="00817C74" w:rsidP="00C67C76">
            <w:pPr>
              <w:spacing w:line="400" w:lineRule="exact"/>
              <w:rPr>
                <w:szCs w:val="21"/>
              </w:rPr>
            </w:pPr>
            <w:r>
              <w:rPr>
                <w:rFonts w:hint="eastAsia"/>
                <w:szCs w:val="21"/>
              </w:rPr>
              <w:t>联系人：谷老师</w:t>
            </w:r>
          </w:p>
          <w:p w:rsidR="00817C74" w:rsidRDefault="00817C74" w:rsidP="00C67C76">
            <w:pPr>
              <w:spacing w:line="400" w:lineRule="exact"/>
              <w:rPr>
                <w:szCs w:val="21"/>
              </w:rPr>
            </w:pPr>
            <w:r>
              <w:rPr>
                <w:rFonts w:hint="eastAsia"/>
                <w:szCs w:val="21"/>
              </w:rPr>
              <w:t>电</w:t>
            </w:r>
            <w:r>
              <w:rPr>
                <w:szCs w:val="21"/>
              </w:rPr>
              <w:t xml:space="preserve">  </w:t>
            </w:r>
            <w:r>
              <w:rPr>
                <w:rFonts w:hint="eastAsia"/>
                <w:szCs w:val="21"/>
              </w:rPr>
              <w:t>话：</w:t>
            </w:r>
            <w:r>
              <w:rPr>
                <w:rFonts w:hint="eastAsia"/>
                <w:szCs w:val="21"/>
              </w:rPr>
              <w:t>010-62669220 13911448898</w:t>
            </w:r>
          </w:p>
          <w:p w:rsidR="00817C74" w:rsidRDefault="00817C74" w:rsidP="00C67C76">
            <w:pPr>
              <w:spacing w:line="400" w:lineRule="exact"/>
              <w:rPr>
                <w:rFonts w:hint="eastAsia"/>
                <w:szCs w:val="21"/>
              </w:rPr>
            </w:pPr>
            <w:r>
              <w:rPr>
                <w:rFonts w:hint="eastAsia"/>
                <w:szCs w:val="21"/>
              </w:rPr>
              <w:t>传</w:t>
            </w:r>
            <w:r>
              <w:rPr>
                <w:szCs w:val="21"/>
              </w:rPr>
              <w:t xml:space="preserve">  </w:t>
            </w:r>
            <w:r>
              <w:rPr>
                <w:rFonts w:hint="eastAsia"/>
                <w:szCs w:val="21"/>
              </w:rPr>
              <w:t>真：</w:t>
            </w:r>
            <w:r>
              <w:rPr>
                <w:rFonts w:hint="eastAsia"/>
                <w:szCs w:val="21"/>
              </w:rPr>
              <w:t>010-62669522</w:t>
            </w:r>
          </w:p>
          <w:p w:rsidR="00817C74" w:rsidRDefault="00817C74" w:rsidP="00C67C76">
            <w:pPr>
              <w:spacing w:line="400" w:lineRule="exact"/>
              <w:rPr>
                <w:szCs w:val="21"/>
              </w:rPr>
            </w:pPr>
            <w:r>
              <w:rPr>
                <w:rFonts w:hint="eastAsia"/>
                <w:szCs w:val="21"/>
              </w:rPr>
              <w:t>本申请表为保密文件，仅供招生委员会使用</w:t>
            </w:r>
          </w:p>
        </w:tc>
      </w:tr>
    </w:tbl>
    <w:p w:rsidR="00204767" w:rsidRDefault="00204767">
      <w:pPr>
        <w:spacing w:line="200" w:lineRule="exact"/>
        <w:rPr>
          <w:sz w:val="20"/>
          <w:szCs w:val="20"/>
        </w:rPr>
      </w:pPr>
    </w:p>
    <w:p w:rsidR="00204767" w:rsidRDefault="00204767">
      <w:pPr>
        <w:spacing w:line="200" w:lineRule="exact"/>
        <w:rPr>
          <w:sz w:val="20"/>
          <w:szCs w:val="20"/>
        </w:rPr>
      </w:pPr>
    </w:p>
    <w:p w:rsidR="00204767" w:rsidRDefault="00204767">
      <w:pPr>
        <w:spacing w:line="200" w:lineRule="exact"/>
        <w:rPr>
          <w:sz w:val="20"/>
          <w:szCs w:val="20"/>
        </w:rPr>
      </w:pPr>
    </w:p>
    <w:p w:rsidR="00204767" w:rsidRDefault="00204767">
      <w:pPr>
        <w:spacing w:line="200" w:lineRule="exact"/>
        <w:rPr>
          <w:sz w:val="20"/>
          <w:szCs w:val="20"/>
        </w:rPr>
      </w:pPr>
    </w:p>
    <w:p w:rsidR="00204767" w:rsidRDefault="00204767">
      <w:pPr>
        <w:spacing w:line="200" w:lineRule="exact"/>
        <w:rPr>
          <w:sz w:val="20"/>
          <w:szCs w:val="20"/>
        </w:rPr>
      </w:pPr>
    </w:p>
    <w:p w:rsidR="00204767" w:rsidRDefault="00204767">
      <w:pPr>
        <w:spacing w:line="200" w:lineRule="exact"/>
        <w:rPr>
          <w:sz w:val="20"/>
          <w:szCs w:val="20"/>
        </w:rPr>
      </w:pPr>
    </w:p>
    <w:p w:rsidR="00204767" w:rsidRDefault="00204767">
      <w:pPr>
        <w:spacing w:line="200" w:lineRule="exact"/>
        <w:rPr>
          <w:sz w:val="20"/>
          <w:szCs w:val="20"/>
        </w:rPr>
      </w:pPr>
    </w:p>
    <w:p w:rsidR="00204767" w:rsidRDefault="00204767">
      <w:pPr>
        <w:spacing w:line="200" w:lineRule="exact"/>
        <w:rPr>
          <w:sz w:val="20"/>
          <w:szCs w:val="20"/>
        </w:rPr>
      </w:pPr>
    </w:p>
    <w:p w:rsidR="00204767" w:rsidRDefault="00204767">
      <w:pPr>
        <w:spacing w:line="395" w:lineRule="exact"/>
        <w:rPr>
          <w:sz w:val="20"/>
          <w:szCs w:val="20"/>
        </w:rPr>
      </w:pPr>
    </w:p>
    <w:p w:rsidR="00204767" w:rsidRDefault="00632E8A">
      <w:pPr>
        <w:jc w:val="center"/>
        <w:rPr>
          <w:sz w:val="20"/>
          <w:szCs w:val="20"/>
        </w:rPr>
      </w:pPr>
      <w:r>
        <w:rPr>
          <w:rFonts w:eastAsia="Times New Roman"/>
          <w:sz w:val="18"/>
          <w:szCs w:val="18"/>
        </w:rPr>
        <w:t>5</w:t>
      </w:r>
    </w:p>
    <w:sectPr w:rsidR="00204767" w:rsidSect="00204767">
      <w:pgSz w:w="11900" w:h="16838"/>
      <w:pgMar w:top="1440" w:right="606" w:bottom="467" w:left="600" w:header="0" w:footer="0" w:gutter="0"/>
      <w:cols w:space="720" w:equalWidth="0">
        <w:col w:w="107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E8A" w:rsidRDefault="00632E8A" w:rsidP="00C34A07">
      <w:r>
        <w:separator/>
      </w:r>
    </w:p>
  </w:endnote>
  <w:endnote w:type="continuationSeparator" w:id="1">
    <w:p w:rsidR="00632E8A" w:rsidRDefault="00632E8A" w:rsidP="00C34A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E8A" w:rsidRDefault="00632E8A" w:rsidP="00C34A07">
      <w:r>
        <w:separator/>
      </w:r>
    </w:p>
  </w:footnote>
  <w:footnote w:type="continuationSeparator" w:id="1">
    <w:p w:rsidR="00632E8A" w:rsidRDefault="00632E8A" w:rsidP="00C34A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5D4465E0"/>
    <w:lvl w:ilvl="0" w:tplc="DED29D08">
      <w:start w:val="1"/>
      <w:numFmt w:val="bullet"/>
      <w:lvlText w:val=""/>
      <w:lvlJc w:val="left"/>
    </w:lvl>
    <w:lvl w:ilvl="1" w:tplc="D6E46EA8">
      <w:start w:val="1"/>
      <w:numFmt w:val="bullet"/>
      <w:lvlText w:val=""/>
      <w:lvlJc w:val="left"/>
    </w:lvl>
    <w:lvl w:ilvl="2" w:tplc="82B26B1C">
      <w:numFmt w:val="decimal"/>
      <w:lvlText w:val=""/>
      <w:lvlJc w:val="left"/>
    </w:lvl>
    <w:lvl w:ilvl="3" w:tplc="71E02112">
      <w:numFmt w:val="decimal"/>
      <w:lvlText w:val=""/>
      <w:lvlJc w:val="left"/>
    </w:lvl>
    <w:lvl w:ilvl="4" w:tplc="220A5A3A">
      <w:numFmt w:val="decimal"/>
      <w:lvlText w:val=""/>
      <w:lvlJc w:val="left"/>
    </w:lvl>
    <w:lvl w:ilvl="5" w:tplc="D408BD6E">
      <w:numFmt w:val="decimal"/>
      <w:lvlText w:val=""/>
      <w:lvlJc w:val="left"/>
    </w:lvl>
    <w:lvl w:ilvl="6" w:tplc="C6D6B5C4">
      <w:numFmt w:val="decimal"/>
      <w:lvlText w:val=""/>
      <w:lvlJc w:val="left"/>
    </w:lvl>
    <w:lvl w:ilvl="7" w:tplc="D354BEA4">
      <w:numFmt w:val="decimal"/>
      <w:lvlText w:val=""/>
      <w:lvlJc w:val="left"/>
    </w:lvl>
    <w:lvl w:ilvl="8" w:tplc="484851D2">
      <w:numFmt w:val="decimal"/>
      <w:lvlText w:val=""/>
      <w:lvlJc w:val="left"/>
    </w:lvl>
  </w:abstractNum>
  <w:abstractNum w:abstractNumId="1">
    <w:nsid w:val="000041BB"/>
    <w:multiLevelType w:val="hybridMultilevel"/>
    <w:tmpl w:val="8BEA37F8"/>
    <w:lvl w:ilvl="0" w:tplc="9CFE33BC">
      <w:start w:val="1"/>
      <w:numFmt w:val="bullet"/>
      <w:lvlText w:val="◆"/>
      <w:lvlJc w:val="left"/>
    </w:lvl>
    <w:lvl w:ilvl="1" w:tplc="012EA02A">
      <w:numFmt w:val="decimal"/>
      <w:lvlText w:val=""/>
      <w:lvlJc w:val="left"/>
    </w:lvl>
    <w:lvl w:ilvl="2" w:tplc="F00448A2">
      <w:numFmt w:val="decimal"/>
      <w:lvlText w:val=""/>
      <w:lvlJc w:val="left"/>
    </w:lvl>
    <w:lvl w:ilvl="3" w:tplc="DA1A96FC">
      <w:numFmt w:val="decimal"/>
      <w:lvlText w:val=""/>
      <w:lvlJc w:val="left"/>
    </w:lvl>
    <w:lvl w:ilvl="4" w:tplc="C57CB2F2">
      <w:numFmt w:val="decimal"/>
      <w:lvlText w:val=""/>
      <w:lvlJc w:val="left"/>
    </w:lvl>
    <w:lvl w:ilvl="5" w:tplc="760400CE">
      <w:numFmt w:val="decimal"/>
      <w:lvlText w:val=""/>
      <w:lvlJc w:val="left"/>
    </w:lvl>
    <w:lvl w:ilvl="6" w:tplc="5D4C94E0">
      <w:numFmt w:val="decimal"/>
      <w:lvlText w:val=""/>
      <w:lvlJc w:val="left"/>
    </w:lvl>
    <w:lvl w:ilvl="7" w:tplc="F06867DE">
      <w:numFmt w:val="decimal"/>
      <w:lvlText w:val=""/>
      <w:lvlJc w:val="left"/>
    </w:lvl>
    <w:lvl w:ilvl="8" w:tplc="23224A7A">
      <w:numFmt w:val="decimal"/>
      <w:lvlText w:val=""/>
      <w:lvlJc w:val="left"/>
    </w:lvl>
  </w:abstractNum>
  <w:abstractNum w:abstractNumId="2">
    <w:nsid w:val="00005AF1"/>
    <w:multiLevelType w:val="hybridMultilevel"/>
    <w:tmpl w:val="6C3E22CC"/>
    <w:lvl w:ilvl="0" w:tplc="54E0876A">
      <w:start w:val="1"/>
      <w:numFmt w:val="bullet"/>
      <w:lvlText w:val="◆"/>
      <w:lvlJc w:val="left"/>
    </w:lvl>
    <w:lvl w:ilvl="1" w:tplc="7E8092B6">
      <w:numFmt w:val="decimal"/>
      <w:lvlText w:val=""/>
      <w:lvlJc w:val="left"/>
    </w:lvl>
    <w:lvl w:ilvl="2" w:tplc="C2EC5B38">
      <w:numFmt w:val="decimal"/>
      <w:lvlText w:val=""/>
      <w:lvlJc w:val="left"/>
    </w:lvl>
    <w:lvl w:ilvl="3" w:tplc="C73E1EC6">
      <w:numFmt w:val="decimal"/>
      <w:lvlText w:val=""/>
      <w:lvlJc w:val="left"/>
    </w:lvl>
    <w:lvl w:ilvl="4" w:tplc="184A4B1E">
      <w:numFmt w:val="decimal"/>
      <w:lvlText w:val=""/>
      <w:lvlJc w:val="left"/>
    </w:lvl>
    <w:lvl w:ilvl="5" w:tplc="37EA64A4">
      <w:numFmt w:val="decimal"/>
      <w:lvlText w:val=""/>
      <w:lvlJc w:val="left"/>
    </w:lvl>
    <w:lvl w:ilvl="6" w:tplc="44B4405E">
      <w:numFmt w:val="decimal"/>
      <w:lvlText w:val=""/>
      <w:lvlJc w:val="left"/>
    </w:lvl>
    <w:lvl w:ilvl="7" w:tplc="C02E22B8">
      <w:numFmt w:val="decimal"/>
      <w:lvlText w:val=""/>
      <w:lvlJc w:val="left"/>
    </w:lvl>
    <w:lvl w:ilvl="8" w:tplc="4D7A9B7C">
      <w:numFmt w:val="decimal"/>
      <w:lvlText w:val=""/>
      <w:lvlJc w:val="left"/>
    </w:lvl>
  </w:abstractNum>
  <w:abstractNum w:abstractNumId="3">
    <w:nsid w:val="00006DF1"/>
    <w:multiLevelType w:val="hybridMultilevel"/>
    <w:tmpl w:val="673257D6"/>
    <w:lvl w:ilvl="0" w:tplc="4354412C">
      <w:start w:val="1"/>
      <w:numFmt w:val="bullet"/>
      <w:lvlText w:val=""/>
      <w:lvlJc w:val="left"/>
    </w:lvl>
    <w:lvl w:ilvl="1" w:tplc="B09265D6">
      <w:numFmt w:val="decimal"/>
      <w:lvlText w:val=""/>
      <w:lvlJc w:val="left"/>
    </w:lvl>
    <w:lvl w:ilvl="2" w:tplc="573887F4">
      <w:numFmt w:val="decimal"/>
      <w:lvlText w:val=""/>
      <w:lvlJc w:val="left"/>
    </w:lvl>
    <w:lvl w:ilvl="3" w:tplc="305C8C20">
      <w:numFmt w:val="decimal"/>
      <w:lvlText w:val=""/>
      <w:lvlJc w:val="left"/>
    </w:lvl>
    <w:lvl w:ilvl="4" w:tplc="12ACA76A">
      <w:numFmt w:val="decimal"/>
      <w:lvlText w:val=""/>
      <w:lvlJc w:val="left"/>
    </w:lvl>
    <w:lvl w:ilvl="5" w:tplc="014C076C">
      <w:numFmt w:val="decimal"/>
      <w:lvlText w:val=""/>
      <w:lvlJc w:val="left"/>
    </w:lvl>
    <w:lvl w:ilvl="6" w:tplc="18D60D1A">
      <w:numFmt w:val="decimal"/>
      <w:lvlText w:val=""/>
      <w:lvlJc w:val="left"/>
    </w:lvl>
    <w:lvl w:ilvl="7" w:tplc="EB8AA9FA">
      <w:numFmt w:val="decimal"/>
      <w:lvlText w:val=""/>
      <w:lvlJc w:val="left"/>
    </w:lvl>
    <w:lvl w:ilvl="8" w:tplc="835A857C">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204767"/>
    <w:rsid w:val="00204767"/>
    <w:rsid w:val="00632E8A"/>
    <w:rsid w:val="00817C74"/>
    <w:rsid w:val="00C34A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4A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4A07"/>
    <w:rPr>
      <w:sz w:val="18"/>
      <w:szCs w:val="18"/>
    </w:rPr>
  </w:style>
  <w:style w:type="paragraph" w:styleId="a4">
    <w:name w:val="footer"/>
    <w:basedOn w:val="a"/>
    <w:link w:val="Char0"/>
    <w:uiPriority w:val="99"/>
    <w:semiHidden/>
    <w:unhideWhenUsed/>
    <w:rsid w:val="00C34A07"/>
    <w:pPr>
      <w:tabs>
        <w:tab w:val="center" w:pos="4153"/>
        <w:tab w:val="right" w:pos="8306"/>
      </w:tabs>
      <w:snapToGrid w:val="0"/>
    </w:pPr>
    <w:rPr>
      <w:sz w:val="18"/>
      <w:szCs w:val="18"/>
    </w:rPr>
  </w:style>
  <w:style w:type="character" w:customStyle="1" w:styleId="Char0">
    <w:name w:val="页脚 Char"/>
    <w:basedOn w:val="a0"/>
    <w:link w:val="a4"/>
    <w:uiPriority w:val="99"/>
    <w:semiHidden/>
    <w:rsid w:val="00C34A07"/>
    <w:rPr>
      <w:sz w:val="18"/>
      <w:szCs w:val="18"/>
    </w:rPr>
  </w:style>
  <w:style w:type="character" w:styleId="a5">
    <w:name w:val="Hyperlink"/>
    <w:basedOn w:val="a0"/>
    <w:uiPriority w:val="99"/>
    <w:unhideWhenUsed/>
    <w:rsid w:val="00817C7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13911448898@163.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grl</cp:lastModifiedBy>
  <cp:revision>3</cp:revision>
  <dcterms:created xsi:type="dcterms:W3CDTF">2018-04-09T10:44:00Z</dcterms:created>
  <dcterms:modified xsi:type="dcterms:W3CDTF">2018-04-09T02:49:00Z</dcterms:modified>
</cp:coreProperties>
</file>